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7" w:rsidRDefault="00A75BB7" w:rsidP="00A75BB7">
      <w:pPr>
        <w:pStyle w:val="Zawartotabeli"/>
        <w:spacing w:after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GMINIE SKRZYSZÓW FIRMĄ, KTÓRA WYGRAŁA PRZETARG NA ODBIÓR TRANSORT I ZAGOSPODAROWANIE ODPADÓW KOMUNALNYCH Z TERENU NIERUCHOMOŚCI ZAMIESZKAŁYCH OD STYCZNIA 20</w:t>
      </w:r>
      <w:r w:rsidR="00B31ED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R. DO GRUDNIA 20</w:t>
      </w:r>
      <w:r w:rsidR="00B31ED1">
        <w:rPr>
          <w:color w:val="000000"/>
          <w:sz w:val="28"/>
          <w:szCs w:val="28"/>
        </w:rPr>
        <w:t>21</w:t>
      </w:r>
      <w:bookmarkStart w:id="0" w:name="_GoBack"/>
      <w:bookmarkEnd w:id="0"/>
      <w:r>
        <w:rPr>
          <w:color w:val="000000"/>
          <w:sz w:val="28"/>
          <w:szCs w:val="28"/>
        </w:rPr>
        <w:t>R. JEST FBSERWIS KARPATIA SP. Z.O.O., UL. ODLEGŁA 8, 33-100 TARNÓW. TEL. 14 621 45 85, 14 627 59 73</w:t>
      </w:r>
    </w:p>
    <w:p w:rsidR="00A75BB7" w:rsidRDefault="00A75BB7" w:rsidP="00A75BB7">
      <w:pPr>
        <w:pStyle w:val="Zawartotabeli"/>
        <w:spacing w:after="283"/>
        <w:jc w:val="both"/>
        <w:rPr>
          <w:color w:val="000000"/>
          <w:sz w:val="28"/>
          <w:szCs w:val="28"/>
        </w:rPr>
      </w:pPr>
    </w:p>
    <w:p w:rsidR="00A75BB7" w:rsidRDefault="00A75BB7" w:rsidP="00A75BB7">
      <w:pPr>
        <w:pStyle w:val="Zawartotabeli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drawing>
          <wp:inline distT="0" distB="0" distL="0" distR="0" wp14:anchorId="6770381D" wp14:editId="5725ABCB">
            <wp:extent cx="1857375" cy="3521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2" cy="3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A75BB7" w:rsidP="00A75BB7">
      <w:pPr>
        <w:pStyle w:val="Zawartotabeli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drawing>
          <wp:inline distT="0" distB="0" distL="0" distR="0" wp14:anchorId="36941ADA" wp14:editId="6AD6EF77">
            <wp:extent cx="1860021" cy="40957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79" cy="41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A75BB7" w:rsidP="00A75BB7">
      <w:pPr>
        <w:pStyle w:val="Zawartotabeli"/>
        <w:spacing w:after="283"/>
        <w:jc w:val="both"/>
        <w:rPr>
          <w:color w:val="000000"/>
          <w:sz w:val="32"/>
          <w:szCs w:val="32"/>
        </w:rPr>
      </w:pPr>
    </w:p>
    <w:p w:rsidR="00A75BB7" w:rsidRDefault="00A75BB7" w:rsidP="00A75BB7">
      <w:pPr>
        <w:pStyle w:val="Zawartotabeli"/>
        <w:spacing w:after="283"/>
        <w:jc w:val="both"/>
        <w:rPr>
          <w:color w:val="0000FF"/>
        </w:rPr>
      </w:pPr>
      <w:r>
        <w:rPr>
          <w:sz w:val="28"/>
          <w:szCs w:val="28"/>
        </w:rPr>
        <w:t>Firma ta obsługuje również Punkt Selektywnej Zbiórki Odpadów Komunalnych (PSZOK). Punkt znajduje się w Pogórskiej Woli po lewej stronie drogi krajowej nr 4 jadąc od Tarnowa, w bezpośrednim sąsiedztwie auto złomu, znajdującego się ok. 150 m od pomnika Heleny Marusarzówny. Punkt czynny jest we wtorki w godzinach od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do 18</w:t>
      </w:r>
      <w:r>
        <w:rPr>
          <w:sz w:val="28"/>
          <w:szCs w:val="28"/>
          <w:vertAlign w:val="superscript"/>
        </w:rPr>
        <w:t>00</w:t>
      </w:r>
      <w:r>
        <w:rPr>
          <w:position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 i soboty od 8</w:t>
      </w:r>
      <w:r>
        <w:rPr>
          <w:sz w:val="28"/>
          <w:szCs w:val="28"/>
          <w:vertAlign w:val="superscript"/>
        </w:rPr>
        <w:t xml:space="preserve"> 00</w:t>
      </w:r>
      <w:r>
        <w:rPr>
          <w:sz w:val="28"/>
          <w:szCs w:val="28"/>
        </w:rPr>
        <w:t xml:space="preserve"> do 12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5243FC" w:rsidRDefault="005243FC"/>
    <w:sectPr w:rsidR="0052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7"/>
    <w:rsid w:val="005243FC"/>
    <w:rsid w:val="00825AAA"/>
    <w:rsid w:val="00A75BB7"/>
    <w:rsid w:val="00B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FC9F7-2887-4FF1-B001-4F90F05E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Normalny"/>
    <w:rsid w:val="00A75BB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Siemek</dc:creator>
  <cp:lastModifiedBy>Komputer1</cp:lastModifiedBy>
  <cp:revision>2</cp:revision>
  <dcterms:created xsi:type="dcterms:W3CDTF">2024-03-25T06:50:00Z</dcterms:created>
  <dcterms:modified xsi:type="dcterms:W3CDTF">2024-03-25T06:50:00Z</dcterms:modified>
</cp:coreProperties>
</file>