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7A93" w14:textId="77777777" w:rsidR="00E13F9B" w:rsidRPr="00E13F9B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61D42DFF" w14:textId="6CDB4363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REGULAMIN KONKURSU MINIGRANTOWEGO</w:t>
      </w:r>
    </w:p>
    <w:p w14:paraId="23F56C40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„Bezpieczeństwo – to brzmi dumnie”</w:t>
      </w:r>
    </w:p>
    <w:p w14:paraId="6C0ABF95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9469A36" w14:textId="77777777" w:rsidR="00E13F9B" w:rsidRPr="005A3D00" w:rsidRDefault="00E13F9B" w:rsidP="00E13F9B">
      <w:pPr>
        <w:jc w:val="center"/>
        <w:rPr>
          <w:rFonts w:ascii="Calibri" w:hAnsi="Calibri" w:cs="Calibri"/>
          <w:bCs/>
          <w:sz w:val="20"/>
          <w:szCs w:val="20"/>
        </w:rPr>
      </w:pPr>
      <w:r w:rsidRPr="005A3D00">
        <w:rPr>
          <w:rFonts w:ascii="Calibri" w:hAnsi="Calibri" w:cs="Calibri"/>
          <w:bCs/>
          <w:sz w:val="20"/>
          <w:szCs w:val="20"/>
        </w:rPr>
        <w:t>realizowanego przez Ochotniczą Straż Pożarną w Szynwałdzie w ramach projektu „Stworzeni by pomagać – podniesienie kompetencji społecznych gwarancją bezpieczeństwa” finansowanego przez Narodowy Instytut Wolności – Centrum Rozwoju Społeczeństwa Obywatelskiego ze środków Programu Fundusz Inicjatyw Obywatelskich na lata 2021-2030 NOWEFIO</w:t>
      </w:r>
    </w:p>
    <w:p w14:paraId="4496BD9E" w14:textId="2CC3E830" w:rsidR="00E13F9B" w:rsidRPr="005A3D00" w:rsidRDefault="00E13F9B" w:rsidP="00E13F9B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65F5327C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1. Informacje ogólne</w:t>
      </w:r>
    </w:p>
    <w:p w14:paraId="0A9EA1F5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1.1. Organizatorem konkursu </w:t>
      </w:r>
      <w:proofErr w:type="spellStart"/>
      <w:r w:rsidRPr="005A3D00">
        <w:rPr>
          <w:rFonts w:ascii="Calibri" w:hAnsi="Calibri" w:cs="Calibri"/>
          <w:bCs/>
          <w:sz w:val="22"/>
          <w:szCs w:val="22"/>
        </w:rPr>
        <w:t>minigrantowego</w:t>
      </w:r>
      <w:proofErr w:type="spellEnd"/>
      <w:r w:rsidRPr="005A3D00">
        <w:rPr>
          <w:rFonts w:ascii="Calibri" w:hAnsi="Calibri" w:cs="Calibri"/>
          <w:bCs/>
          <w:sz w:val="22"/>
          <w:szCs w:val="22"/>
        </w:rPr>
        <w:t xml:space="preserve"> „</w:t>
      </w:r>
      <w:r w:rsidRPr="005A3D00">
        <w:rPr>
          <w:rFonts w:ascii="Calibri" w:hAnsi="Calibri" w:cs="Calibri"/>
          <w:b/>
          <w:sz w:val="22"/>
          <w:szCs w:val="22"/>
        </w:rPr>
        <w:t>Bezpieczeństwo – to brzmi dumnie</w:t>
      </w:r>
      <w:r w:rsidRPr="005A3D00">
        <w:rPr>
          <w:rFonts w:ascii="Calibri" w:hAnsi="Calibri" w:cs="Calibri"/>
          <w:bCs/>
          <w:sz w:val="22"/>
          <w:szCs w:val="22"/>
        </w:rPr>
        <w:t xml:space="preserve">” jest Ochotnicza Straż Pożarna w Szynwałdzie, Szynwałd 8A, 33-158 Szynwałd, KRS 0000021701,NIP: 9930407953 zwany dalej „OSP” </w:t>
      </w:r>
    </w:p>
    <w:p w14:paraId="02B7DE7E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1.2. Konkurs mini grantów jest elementem działań prowadzonych przez OSP w Szynwałdzie na rzecz aktywizacji społeczności lokalnej, szczególnie wśród dzieci i młodzieży, w tematyce związanej z bezpieczeństwem i udzielaniem pierwszej pomocy.</w:t>
      </w:r>
    </w:p>
    <w:p w14:paraId="62DF3ADF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1.3. Złożenie wniosku o </w:t>
      </w:r>
      <w:proofErr w:type="spellStart"/>
      <w:r w:rsidRPr="005A3D00">
        <w:rPr>
          <w:rFonts w:ascii="Calibri" w:hAnsi="Calibri" w:cs="Calibri"/>
          <w:bCs/>
          <w:sz w:val="22"/>
          <w:szCs w:val="22"/>
        </w:rPr>
        <w:t>minigrant</w:t>
      </w:r>
      <w:proofErr w:type="spellEnd"/>
      <w:r w:rsidRPr="005A3D00">
        <w:rPr>
          <w:rFonts w:ascii="Calibri" w:hAnsi="Calibri" w:cs="Calibri"/>
          <w:bCs/>
          <w:sz w:val="22"/>
          <w:szCs w:val="22"/>
        </w:rPr>
        <w:t xml:space="preserve"> oznacza akceptację niniejszego regulaminu.</w:t>
      </w:r>
    </w:p>
    <w:p w14:paraId="28E27893" w14:textId="72AF4736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133857AD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2. Cele konkursu</w:t>
      </w:r>
    </w:p>
    <w:p w14:paraId="73884B21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2.1 Celem konkursu </w:t>
      </w:r>
      <w:proofErr w:type="spellStart"/>
      <w:r w:rsidRPr="005A3D00">
        <w:rPr>
          <w:rFonts w:ascii="Calibri" w:hAnsi="Calibri" w:cs="Calibri"/>
          <w:bCs/>
          <w:sz w:val="22"/>
          <w:szCs w:val="22"/>
        </w:rPr>
        <w:t>minigrantowego</w:t>
      </w:r>
      <w:proofErr w:type="spellEnd"/>
      <w:r w:rsidRPr="005A3D00">
        <w:rPr>
          <w:rFonts w:ascii="Calibri" w:hAnsi="Calibri" w:cs="Calibri"/>
          <w:bCs/>
          <w:sz w:val="22"/>
          <w:szCs w:val="22"/>
        </w:rPr>
        <w:t xml:space="preserve">  „Bezpieczeństwo – to brzmi dumnie” jest:</w:t>
      </w:r>
    </w:p>
    <w:p w14:paraId="4EB73589" w14:textId="77777777" w:rsidR="00E13F9B" w:rsidRPr="005A3D00" w:rsidRDefault="00E13F9B" w:rsidP="00E13F9B">
      <w:pPr>
        <w:pStyle w:val="NormalnyWeb"/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Nauka podstaw udzielania pierwszej pomocy przez dzieci i młodzież,</w:t>
      </w:r>
    </w:p>
    <w:p w14:paraId="658DAF0B" w14:textId="77777777" w:rsidR="00E13F9B" w:rsidRPr="005A3D00" w:rsidRDefault="00E13F9B" w:rsidP="00E13F9B">
      <w:pPr>
        <w:pStyle w:val="NormalnyWeb"/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Kształtowanie postaw odpowiedzialności za bezpieczeństwo swoje i innych,</w:t>
      </w:r>
    </w:p>
    <w:p w14:paraId="078136E1" w14:textId="77777777" w:rsidR="00E13F9B" w:rsidRPr="005A3D00" w:rsidRDefault="00E13F9B" w:rsidP="00E13F9B">
      <w:pPr>
        <w:pStyle w:val="NormalnyWeb"/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Zwiększenie świadomości dzieci w zakresie reagowania w sytuacjach zagrożenia,</w:t>
      </w:r>
    </w:p>
    <w:p w14:paraId="03230F36" w14:textId="77777777" w:rsidR="00E13F9B" w:rsidRPr="005A3D00" w:rsidRDefault="00E13F9B" w:rsidP="00E13F9B">
      <w:pPr>
        <w:pStyle w:val="NormalnyWeb"/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Zaznajomienie dzieci z numerami alarmowymi i zasadami ich używania,</w:t>
      </w:r>
    </w:p>
    <w:p w14:paraId="730B4A4E" w14:textId="77777777" w:rsidR="00E13F9B" w:rsidRPr="005A3D00" w:rsidRDefault="00E13F9B" w:rsidP="00E13F9B">
      <w:pPr>
        <w:pStyle w:val="NormalnyWeb"/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Nauka prawidłowego zachowania się podczas pożaru, wypadku lub innych zagrożeń,</w:t>
      </w:r>
    </w:p>
    <w:p w14:paraId="132E7B51" w14:textId="77777777" w:rsidR="00E13F9B" w:rsidRPr="005A3D00" w:rsidRDefault="00E13F9B" w:rsidP="00E13F9B">
      <w:pPr>
        <w:pStyle w:val="NormalnyWeb"/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Rozwijanie praktycznych umiejętności w zakresie opatrywania ran, wzywania pomocy, ułożenia poszkodowanego,</w:t>
      </w:r>
    </w:p>
    <w:p w14:paraId="793D88E5" w14:textId="77777777" w:rsidR="00E13F9B" w:rsidRPr="005A3D00" w:rsidRDefault="00E13F9B" w:rsidP="00E13F9B">
      <w:pPr>
        <w:pStyle w:val="NormalnyWeb"/>
        <w:numPr>
          <w:ilvl w:val="0"/>
          <w:numId w:val="4"/>
        </w:numPr>
        <w:spacing w:before="100" w:beforeAutospacing="1" w:after="100" w:afterAutospacing="1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Zapoznanie dzieci z pracą służb ratowniczych – straży pożarnej, pogotowia, policji,</w:t>
      </w:r>
    </w:p>
    <w:p w14:paraId="48B9BB6B" w14:textId="77777777" w:rsidR="00E13F9B" w:rsidRPr="005A3D00" w:rsidRDefault="00E13F9B" w:rsidP="00E13F9B">
      <w:pPr>
        <w:pStyle w:val="NormalnyWeb"/>
        <w:numPr>
          <w:ilvl w:val="0"/>
          <w:numId w:val="4"/>
        </w:numPr>
        <w:spacing w:before="100" w:beforeAutospacing="1" w:after="100" w:afterAutospacing="1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Budowanie odwagi i poczucia sprawczości u dzieci w sytuacjach kryzysowych,</w:t>
      </w:r>
    </w:p>
    <w:p w14:paraId="1857C606" w14:textId="77777777" w:rsidR="00E13F9B" w:rsidRPr="005A3D00" w:rsidRDefault="00E13F9B" w:rsidP="00E13F9B">
      <w:pPr>
        <w:pStyle w:val="NormalnyWeb"/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Promowanie zasad bezpieczeństwa w domu, w szkole, na drodze i podczas zabawy,</w:t>
      </w:r>
    </w:p>
    <w:p w14:paraId="7A5498F6" w14:textId="494BD149" w:rsidR="00E13F9B" w:rsidRPr="005A3D00" w:rsidRDefault="00E13F9B" w:rsidP="00E13F9B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Wzmacnianie współpracy między szkołami/przedszkolami a służbami ratowniczymi.</w:t>
      </w:r>
    </w:p>
    <w:p w14:paraId="7132C336" w14:textId="77777777" w:rsidR="00E13F9B" w:rsidRPr="005A3D00" w:rsidRDefault="00E13F9B" w:rsidP="00E13F9B">
      <w:pPr>
        <w:ind w:left="720"/>
        <w:rPr>
          <w:rFonts w:ascii="Calibri" w:hAnsi="Calibri" w:cs="Calibri"/>
          <w:bCs/>
          <w:sz w:val="22"/>
          <w:szCs w:val="22"/>
        </w:rPr>
      </w:pPr>
    </w:p>
    <w:p w14:paraId="1A7D0BD5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3. Kto może złożyć wniosek?</w:t>
      </w:r>
    </w:p>
    <w:p w14:paraId="4A3BA499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3.1. Uprawnionymi do złożenia wniosku są:</w:t>
      </w:r>
    </w:p>
    <w:p w14:paraId="6D266097" w14:textId="77777777" w:rsidR="00E13F9B" w:rsidRPr="005A3D00" w:rsidRDefault="00E13F9B" w:rsidP="00E13F9B">
      <w:pPr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Przedszkola z terenu miasta Tarnowa oraz powiatu tarnowskiego, </w:t>
      </w:r>
    </w:p>
    <w:p w14:paraId="745466FB" w14:textId="77777777" w:rsidR="00E13F9B" w:rsidRPr="005A3D00" w:rsidRDefault="00E13F9B" w:rsidP="00E13F9B">
      <w:pPr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Szkoły podstawowe z terenu miasta Tarnowa oraz powiatu tarnowskiego,</w:t>
      </w:r>
    </w:p>
    <w:p w14:paraId="64FF9B33" w14:textId="77777777" w:rsidR="00E13F9B" w:rsidRPr="005A3D00" w:rsidRDefault="00E13F9B" w:rsidP="00E13F9B">
      <w:pPr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Zespoły Szkolno-Przedszkolne z terenu miasta Tarnowa oraz powiatu tarnowskiego.</w:t>
      </w:r>
    </w:p>
    <w:p w14:paraId="3CF1E2A6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3.2. Każda placówka może złożyć tylko </w:t>
      </w:r>
      <w:r w:rsidRPr="005A3D00">
        <w:rPr>
          <w:rFonts w:ascii="Calibri" w:hAnsi="Calibri" w:cs="Calibri"/>
          <w:b/>
          <w:sz w:val="22"/>
          <w:szCs w:val="22"/>
        </w:rPr>
        <w:t>jeden</w:t>
      </w:r>
      <w:r w:rsidRPr="005A3D00">
        <w:rPr>
          <w:rFonts w:ascii="Calibri" w:hAnsi="Calibri" w:cs="Calibri"/>
          <w:bCs/>
          <w:sz w:val="22"/>
          <w:szCs w:val="22"/>
        </w:rPr>
        <w:t xml:space="preserve"> wniosek.</w:t>
      </w:r>
    </w:p>
    <w:p w14:paraId="2690BC18" w14:textId="4377D425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198CAAA1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4. Harmonogram konkursu</w:t>
      </w:r>
    </w:p>
    <w:p w14:paraId="447AA806" w14:textId="77777777" w:rsidR="00E13F9B" w:rsidRPr="005A3D00" w:rsidRDefault="00E13F9B" w:rsidP="00E13F9B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5A3D00">
        <w:rPr>
          <w:rFonts w:ascii="Calibri" w:hAnsi="Calibri" w:cs="Calibri"/>
          <w:sz w:val="22"/>
          <w:szCs w:val="22"/>
        </w:rPr>
        <w:t>Termin składania wniosków: od 1 września do 19 września 2025 r. (do godz. 23:59)</w:t>
      </w:r>
    </w:p>
    <w:p w14:paraId="308CB73C" w14:textId="77777777" w:rsidR="00E13F9B" w:rsidRPr="005A3D00" w:rsidRDefault="00E13F9B" w:rsidP="00E13F9B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5A3D00">
        <w:rPr>
          <w:rFonts w:ascii="Calibri" w:hAnsi="Calibri" w:cs="Calibri"/>
          <w:sz w:val="22"/>
          <w:szCs w:val="22"/>
        </w:rPr>
        <w:t>Ogłoszenie wyników konkursu: do 30 września 2025 r.</w:t>
      </w:r>
    </w:p>
    <w:p w14:paraId="215E5676" w14:textId="5B80FF1B" w:rsidR="00E13F9B" w:rsidRPr="005A3D00" w:rsidRDefault="00E13F9B" w:rsidP="00E13F9B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5A3D00">
        <w:rPr>
          <w:rFonts w:ascii="Calibri" w:hAnsi="Calibri" w:cs="Calibri"/>
          <w:sz w:val="22"/>
          <w:szCs w:val="22"/>
        </w:rPr>
        <w:t>Realizacja projektów: od 1 października do 14 listopada 2025 r.</w:t>
      </w:r>
      <w:r w:rsidR="00997F00" w:rsidRPr="005A3D00">
        <w:rPr>
          <w:rFonts w:ascii="Calibri" w:hAnsi="Calibri" w:cs="Calibri"/>
          <w:sz w:val="22"/>
          <w:szCs w:val="22"/>
        </w:rPr>
        <w:t xml:space="preserve"> </w:t>
      </w:r>
    </w:p>
    <w:p w14:paraId="3B27A24B" w14:textId="77777777" w:rsidR="00E13F9B" w:rsidRPr="005A3D00" w:rsidRDefault="00E13F9B" w:rsidP="00E13F9B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5A3D00">
        <w:rPr>
          <w:rFonts w:ascii="Calibri" w:hAnsi="Calibri" w:cs="Calibri"/>
          <w:sz w:val="22"/>
          <w:szCs w:val="22"/>
        </w:rPr>
        <w:lastRenderedPageBreak/>
        <w:t>Złożenie sprawozdania z realizacji grantu: od 15 do 30 listopada 2025 zgodnie ze wzorem</w:t>
      </w:r>
      <w:r w:rsidRPr="005A3D00">
        <w:rPr>
          <w:rFonts w:ascii="Calibri" w:hAnsi="Calibri" w:cs="Calibri"/>
          <w:b/>
          <w:bCs/>
          <w:sz w:val="22"/>
          <w:szCs w:val="22"/>
        </w:rPr>
        <w:t xml:space="preserve"> (Załącznik nr  4 do regulaminu). </w:t>
      </w:r>
      <w:r w:rsidRPr="005A3D00">
        <w:rPr>
          <w:rFonts w:ascii="Calibri" w:hAnsi="Calibri" w:cs="Calibri"/>
          <w:sz w:val="22"/>
          <w:szCs w:val="22"/>
        </w:rPr>
        <w:t xml:space="preserve"> </w:t>
      </w:r>
    </w:p>
    <w:p w14:paraId="7A89DE46" w14:textId="77777777" w:rsidR="00E13F9B" w:rsidRPr="005A3D00" w:rsidRDefault="00E13F9B" w:rsidP="00E13F9B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5A3D00">
        <w:rPr>
          <w:rFonts w:ascii="Calibri" w:hAnsi="Calibri" w:cs="Calibri"/>
          <w:sz w:val="22"/>
          <w:szCs w:val="22"/>
        </w:rPr>
        <w:t>Możliwość wcześniejszego złożenia sprawozdania w przypadku zakończenia realizacji przed 14 listopada.</w:t>
      </w:r>
    </w:p>
    <w:p w14:paraId="16212B21" w14:textId="77777777" w:rsidR="00E13F9B" w:rsidRPr="005A3D00" w:rsidRDefault="00E13F9B" w:rsidP="00E13F9B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5A3D00">
        <w:rPr>
          <w:rFonts w:ascii="Calibri" w:hAnsi="Calibri" w:cs="Calibri"/>
          <w:sz w:val="22"/>
          <w:szCs w:val="22"/>
        </w:rPr>
        <w:t>Akceptacja/korekta sprawozdań do 31.12.2025.</w:t>
      </w:r>
    </w:p>
    <w:p w14:paraId="008A5E03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57453BEE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5. Wysokość grantu</w:t>
      </w:r>
    </w:p>
    <w:p w14:paraId="16190510" w14:textId="4F9F940F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5.1 W ramach konkursu przyznanych zostanie 10 </w:t>
      </w:r>
      <w:proofErr w:type="spellStart"/>
      <w:r w:rsidRPr="005A3D00">
        <w:rPr>
          <w:rFonts w:ascii="Calibri" w:hAnsi="Calibri" w:cs="Calibri"/>
          <w:bCs/>
          <w:sz w:val="22"/>
          <w:szCs w:val="22"/>
        </w:rPr>
        <w:t>mi</w:t>
      </w:r>
      <w:r w:rsidR="00997F00" w:rsidRPr="005A3D00">
        <w:rPr>
          <w:rFonts w:ascii="Calibri" w:hAnsi="Calibri" w:cs="Calibri"/>
          <w:bCs/>
          <w:sz w:val="22"/>
          <w:szCs w:val="22"/>
        </w:rPr>
        <w:t>nigrantów</w:t>
      </w:r>
      <w:proofErr w:type="spellEnd"/>
      <w:r w:rsidRPr="005A3D00">
        <w:rPr>
          <w:rFonts w:ascii="Calibri" w:hAnsi="Calibri" w:cs="Calibri"/>
          <w:bCs/>
          <w:sz w:val="22"/>
          <w:szCs w:val="22"/>
        </w:rPr>
        <w:t xml:space="preserve"> w wysokości 1 700,00 zł</w:t>
      </w:r>
      <w:r w:rsidR="00997F00" w:rsidRPr="005A3D00">
        <w:rPr>
          <w:rFonts w:ascii="Calibri" w:hAnsi="Calibri" w:cs="Calibri"/>
          <w:bCs/>
          <w:sz w:val="22"/>
          <w:szCs w:val="22"/>
        </w:rPr>
        <w:t xml:space="preserve"> brutto </w:t>
      </w:r>
      <w:r w:rsidRPr="005A3D00">
        <w:rPr>
          <w:rFonts w:ascii="Calibri" w:hAnsi="Calibri" w:cs="Calibri"/>
          <w:bCs/>
          <w:sz w:val="22"/>
          <w:szCs w:val="22"/>
        </w:rPr>
        <w:t>każdy.</w:t>
      </w:r>
      <w:r w:rsidRPr="005A3D00">
        <w:rPr>
          <w:rFonts w:ascii="Calibri" w:hAnsi="Calibri" w:cs="Calibri"/>
          <w:bCs/>
          <w:sz w:val="22"/>
          <w:szCs w:val="22"/>
        </w:rPr>
        <w:br/>
        <w:t>5.2 Brak wymaganego wkładu własnego.</w:t>
      </w:r>
    </w:p>
    <w:p w14:paraId="58E3EF75" w14:textId="67126E13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3B6641A2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6. Katalog kosztów kwalifikowanych</w:t>
      </w:r>
    </w:p>
    <w:p w14:paraId="5CF0AD6E" w14:textId="4B8D2BF3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6.1 Środki z </w:t>
      </w:r>
      <w:proofErr w:type="spellStart"/>
      <w:r w:rsidRPr="005A3D00">
        <w:rPr>
          <w:rFonts w:ascii="Calibri" w:hAnsi="Calibri" w:cs="Calibri"/>
          <w:bCs/>
          <w:sz w:val="22"/>
          <w:szCs w:val="22"/>
        </w:rPr>
        <w:t>mi</w:t>
      </w:r>
      <w:r w:rsidR="00997F00" w:rsidRPr="005A3D00">
        <w:rPr>
          <w:rFonts w:ascii="Calibri" w:hAnsi="Calibri" w:cs="Calibri"/>
          <w:bCs/>
          <w:sz w:val="22"/>
          <w:szCs w:val="22"/>
        </w:rPr>
        <w:t>nigrantów</w:t>
      </w:r>
      <w:proofErr w:type="spellEnd"/>
      <w:r w:rsidRPr="005A3D00">
        <w:rPr>
          <w:rFonts w:ascii="Calibri" w:hAnsi="Calibri" w:cs="Calibri"/>
          <w:bCs/>
          <w:sz w:val="22"/>
          <w:szCs w:val="22"/>
        </w:rPr>
        <w:t xml:space="preserve"> można przeznaczyć na uzasadnione i niezbędne działania, zgodne z celami konkursu, m.in.:</w:t>
      </w:r>
    </w:p>
    <w:p w14:paraId="183A3D0A" w14:textId="77777777" w:rsidR="00E13F9B" w:rsidRPr="005A3D00" w:rsidRDefault="00E13F9B" w:rsidP="00E13F9B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Zakup materiałów edukacyjnych dot. bezpieczeństwa (tablice, plansze, gry edukacyjne), </w:t>
      </w:r>
    </w:p>
    <w:p w14:paraId="0D446793" w14:textId="77777777" w:rsidR="00E13F9B" w:rsidRPr="005A3D00" w:rsidRDefault="00E13F9B" w:rsidP="00E13F9B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Zakup fantomów i pomocy do nauki pierwszej pomocy,</w:t>
      </w:r>
    </w:p>
    <w:p w14:paraId="14463C0F" w14:textId="77777777" w:rsidR="00E13F9B" w:rsidRPr="005A3D00" w:rsidRDefault="00E13F9B" w:rsidP="00E13F9B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Zakup wyposażenia do przeprowadzenia zajęć (np. apteczki),</w:t>
      </w:r>
    </w:p>
    <w:p w14:paraId="657AD421" w14:textId="77777777" w:rsidR="00E13F9B" w:rsidRPr="005A3D00" w:rsidRDefault="00E13F9B" w:rsidP="00E13F9B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Organizację warsztatów z zakresu bezpieczeństwa i pierwszej pomocy,</w:t>
      </w:r>
    </w:p>
    <w:p w14:paraId="3428D72C" w14:textId="77777777" w:rsidR="00E13F9B" w:rsidRPr="005A3D00" w:rsidRDefault="00E13F9B" w:rsidP="00E13F9B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Organizację wydarzeń edukacyjnych (spotkania z ratownikami, strażakami),</w:t>
      </w:r>
    </w:p>
    <w:p w14:paraId="1DD37D04" w14:textId="77777777" w:rsidR="00E13F9B" w:rsidRPr="005A3D00" w:rsidRDefault="00E13F9B" w:rsidP="00E13F9B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Wydruk materiałów informacyjnych i promocyjnych nt. pierwszej pomocy,</w:t>
      </w:r>
    </w:p>
    <w:p w14:paraId="556FC79C" w14:textId="77777777" w:rsidR="00E13F9B" w:rsidRPr="005A3D00" w:rsidRDefault="00E13F9B" w:rsidP="00E13F9B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Organizację działań plenerowych związanych z tematyką bezpieczeństwa (np. Dzień Pierwszej pomocy).</w:t>
      </w:r>
    </w:p>
    <w:p w14:paraId="3C499E9D" w14:textId="4915B88D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6F56B8EF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7. Koszty niekwalifikowalne</w:t>
      </w:r>
    </w:p>
    <w:p w14:paraId="6D01A919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  <w:u w:val="single"/>
        </w:rPr>
        <w:t>7.1 Nie można</w:t>
      </w:r>
      <w:r w:rsidRPr="005A3D00">
        <w:rPr>
          <w:rFonts w:ascii="Calibri" w:hAnsi="Calibri" w:cs="Calibri"/>
          <w:b/>
          <w:sz w:val="22"/>
          <w:szCs w:val="22"/>
        </w:rPr>
        <w:t xml:space="preserve"> finansować kosztów</w:t>
      </w:r>
      <w:r w:rsidRPr="005A3D00">
        <w:rPr>
          <w:rFonts w:ascii="Calibri" w:hAnsi="Calibri" w:cs="Calibri"/>
          <w:bCs/>
          <w:sz w:val="22"/>
          <w:szCs w:val="22"/>
        </w:rPr>
        <w:t>:</w:t>
      </w:r>
    </w:p>
    <w:p w14:paraId="73C12315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niezwiązanych z tematyką bezpieczeństwa i udzielania pierwszej pomocy,</w:t>
      </w:r>
    </w:p>
    <w:p w14:paraId="536BD856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osobowych (koordynatorzy, księgowi, eksperci, itp.),</w:t>
      </w:r>
    </w:p>
    <w:p w14:paraId="6B5730E2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zakupu sprzętu RTV/AGD,</w:t>
      </w:r>
    </w:p>
    <w:p w14:paraId="0AFB3F8C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wyjazdów integracyjnych,</w:t>
      </w:r>
    </w:p>
    <w:p w14:paraId="63C191A2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kosztów administracyjnych placówki,</w:t>
      </w:r>
    </w:p>
    <w:p w14:paraId="13FCE166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gadżetów promocyjnych,</w:t>
      </w:r>
    </w:p>
    <w:p w14:paraId="675FCEF5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alkoholu, papierosów, nagród rzeczowych lub finansowych,</w:t>
      </w:r>
    </w:p>
    <w:p w14:paraId="61938317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działalności gospodarczej lub politycznej,</w:t>
      </w:r>
    </w:p>
    <w:p w14:paraId="7318ED62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kosztów poniesionych poza okresem realizacji grantu,</w:t>
      </w:r>
    </w:p>
    <w:p w14:paraId="1E57B540" w14:textId="77777777" w:rsidR="00E13F9B" w:rsidRPr="005A3D00" w:rsidRDefault="00E13F9B" w:rsidP="00E13F9B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kosztów finansowanych z innych środków publicznych (zakaz podwójnego finansowania).</w:t>
      </w:r>
    </w:p>
    <w:p w14:paraId="25D11A6A" w14:textId="6155D768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61EF16E4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8. Zasady realizacji i rozliczenia grantu</w:t>
      </w:r>
    </w:p>
    <w:p w14:paraId="2C4E267C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8.1 Realizacja wniosku i rozliczenie </w:t>
      </w:r>
      <w:proofErr w:type="spellStart"/>
      <w:r w:rsidRPr="005A3D00">
        <w:rPr>
          <w:rFonts w:ascii="Calibri" w:hAnsi="Calibri" w:cs="Calibri"/>
          <w:bCs/>
          <w:sz w:val="22"/>
          <w:szCs w:val="22"/>
        </w:rPr>
        <w:t>minigrantu</w:t>
      </w:r>
      <w:proofErr w:type="spellEnd"/>
      <w:r w:rsidRPr="005A3D00">
        <w:rPr>
          <w:rFonts w:ascii="Calibri" w:hAnsi="Calibri" w:cs="Calibri"/>
          <w:bCs/>
          <w:sz w:val="22"/>
          <w:szCs w:val="22"/>
        </w:rPr>
        <w:t xml:space="preserve"> odbywać się będzie na podstawie podpisanej przez obie strony Promesy zgodnie ze wzorem (</w:t>
      </w:r>
      <w:r w:rsidRPr="005A3D00">
        <w:rPr>
          <w:rFonts w:ascii="Calibri" w:hAnsi="Calibri" w:cs="Calibri"/>
          <w:b/>
          <w:sz w:val="22"/>
          <w:szCs w:val="22"/>
        </w:rPr>
        <w:t>Załącznik nr 3 do regulaminu</w:t>
      </w:r>
      <w:r w:rsidRPr="005A3D00">
        <w:rPr>
          <w:rFonts w:ascii="Calibri" w:hAnsi="Calibri" w:cs="Calibri"/>
          <w:bCs/>
          <w:sz w:val="22"/>
          <w:szCs w:val="22"/>
        </w:rPr>
        <w:t xml:space="preserve">). </w:t>
      </w:r>
    </w:p>
    <w:p w14:paraId="4D272DFA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8.2 Środki finansowe z przyznanego </w:t>
      </w:r>
      <w:proofErr w:type="spellStart"/>
      <w:r w:rsidRPr="005A3D00">
        <w:rPr>
          <w:rFonts w:ascii="Calibri" w:hAnsi="Calibri" w:cs="Calibri"/>
          <w:bCs/>
          <w:sz w:val="22"/>
          <w:szCs w:val="22"/>
        </w:rPr>
        <w:t>minigrantu</w:t>
      </w:r>
      <w:proofErr w:type="spellEnd"/>
      <w:r w:rsidRPr="005A3D00">
        <w:rPr>
          <w:rFonts w:ascii="Calibri" w:hAnsi="Calibri" w:cs="Calibri"/>
          <w:bCs/>
          <w:sz w:val="22"/>
          <w:szCs w:val="22"/>
        </w:rPr>
        <w:t xml:space="preserve"> </w:t>
      </w:r>
      <w:r w:rsidRPr="005A3D00">
        <w:rPr>
          <w:rFonts w:ascii="Calibri" w:hAnsi="Calibri" w:cs="Calibri"/>
          <w:b/>
          <w:sz w:val="22"/>
          <w:szCs w:val="22"/>
          <w:u w:val="single"/>
        </w:rPr>
        <w:t>nie będą przelewane na konto placówki</w:t>
      </w:r>
      <w:r w:rsidRPr="005A3D00">
        <w:rPr>
          <w:rFonts w:ascii="Calibri" w:hAnsi="Calibri" w:cs="Calibri"/>
          <w:bCs/>
          <w:sz w:val="22"/>
          <w:szCs w:val="22"/>
        </w:rPr>
        <w:t>.</w:t>
      </w:r>
      <w:r w:rsidRPr="005A3D00">
        <w:rPr>
          <w:rFonts w:ascii="Calibri" w:hAnsi="Calibri" w:cs="Calibri"/>
          <w:bCs/>
          <w:sz w:val="22"/>
          <w:szCs w:val="22"/>
        </w:rPr>
        <w:br/>
        <w:t>8.3 Po podpisaniu promesy, zakupy będą realizowane na podstawie zaakceptowanego harmonogramu i budżetu.</w:t>
      </w:r>
      <w:r w:rsidRPr="005A3D00">
        <w:rPr>
          <w:rFonts w:ascii="Calibri" w:hAnsi="Calibri" w:cs="Calibri"/>
          <w:bCs/>
          <w:sz w:val="22"/>
          <w:szCs w:val="22"/>
        </w:rPr>
        <w:br/>
        <w:t xml:space="preserve">8.4 Wystawiane w ramach realizacji </w:t>
      </w:r>
      <w:proofErr w:type="spellStart"/>
      <w:r w:rsidRPr="005A3D00">
        <w:rPr>
          <w:rFonts w:ascii="Calibri" w:hAnsi="Calibri" w:cs="Calibri"/>
          <w:bCs/>
          <w:sz w:val="22"/>
          <w:szCs w:val="22"/>
        </w:rPr>
        <w:t>minigrantów</w:t>
      </w:r>
      <w:proofErr w:type="spellEnd"/>
      <w:r w:rsidRPr="005A3D00">
        <w:rPr>
          <w:rFonts w:ascii="Calibri" w:hAnsi="Calibri" w:cs="Calibri"/>
          <w:bCs/>
          <w:sz w:val="22"/>
          <w:szCs w:val="22"/>
        </w:rPr>
        <w:t xml:space="preserve"> dokumenty księgowe (faktury/rachunki) powinny zostać wystawione w następujący sposób:   </w:t>
      </w:r>
    </w:p>
    <w:p w14:paraId="731B9BDF" w14:textId="77777777" w:rsidR="00E13F9B" w:rsidRPr="005A3D00" w:rsidRDefault="00E13F9B" w:rsidP="00E13F9B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Nabywca: Ochotnicza Straż Pożarna w Szynwałdzie, Szynwałd 8A, 33-158 Szynwałd</w:t>
      </w:r>
    </w:p>
    <w:p w14:paraId="0537A1DE" w14:textId="77777777" w:rsidR="00E13F9B" w:rsidRPr="005A3D00" w:rsidRDefault="00E13F9B" w:rsidP="00E13F9B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Odbiorca: Dane placówki (szkoły/przedszkola/zespołu szkolno-przedszkolnego)</w:t>
      </w:r>
    </w:p>
    <w:p w14:paraId="73A7BC2C" w14:textId="77777777" w:rsidR="00414AE6" w:rsidRPr="00055A85" w:rsidRDefault="00E13F9B" w:rsidP="00414AE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lastRenderedPageBreak/>
        <w:t>8.5 Faktury muszą być opłacane wyłącznie w formie: na przelew.</w:t>
      </w:r>
      <w:r w:rsidRPr="005A3D00">
        <w:rPr>
          <w:rFonts w:ascii="Calibri" w:hAnsi="Calibri" w:cs="Calibri"/>
          <w:bCs/>
          <w:sz w:val="22"/>
          <w:szCs w:val="22"/>
        </w:rPr>
        <w:br/>
        <w:t xml:space="preserve">8.6 </w:t>
      </w:r>
      <w:r w:rsidRPr="005A3D00">
        <w:rPr>
          <w:rFonts w:ascii="Calibri" w:hAnsi="Calibri" w:cs="Calibri"/>
          <w:b/>
          <w:sz w:val="22"/>
          <w:szCs w:val="22"/>
        </w:rPr>
        <w:t>Możliwe jest rozliczenie maksymalnie 2 dokumentów księgowych</w:t>
      </w:r>
      <w:r w:rsidRPr="005A3D00">
        <w:rPr>
          <w:rFonts w:ascii="Calibri" w:hAnsi="Calibri" w:cs="Calibri"/>
          <w:bCs/>
          <w:sz w:val="22"/>
          <w:szCs w:val="22"/>
        </w:rPr>
        <w:t xml:space="preserve"> </w:t>
      </w:r>
      <w:r w:rsidRPr="005A3D00">
        <w:rPr>
          <w:rFonts w:ascii="Calibri" w:hAnsi="Calibri" w:cs="Calibri"/>
          <w:b/>
          <w:sz w:val="22"/>
          <w:szCs w:val="22"/>
        </w:rPr>
        <w:t>tj. faktur/rachunków wystawionych na OSP</w:t>
      </w:r>
      <w:r w:rsidRPr="005A3D00">
        <w:rPr>
          <w:rFonts w:ascii="Calibri" w:hAnsi="Calibri" w:cs="Calibri"/>
          <w:bCs/>
          <w:sz w:val="22"/>
          <w:szCs w:val="22"/>
        </w:rPr>
        <w:t>.</w:t>
      </w:r>
      <w:r w:rsidRPr="005A3D00">
        <w:rPr>
          <w:rFonts w:ascii="Calibri" w:hAnsi="Calibri" w:cs="Calibri"/>
          <w:bCs/>
          <w:sz w:val="22"/>
          <w:szCs w:val="22"/>
        </w:rPr>
        <w:br/>
        <w:t xml:space="preserve">8.7 Skany dokumentów księgowych należy przesłać do 24h </w:t>
      </w:r>
      <w:r w:rsidR="00997F00" w:rsidRPr="005A3D00">
        <w:rPr>
          <w:rFonts w:ascii="Calibri" w:hAnsi="Calibri" w:cs="Calibri"/>
          <w:bCs/>
          <w:sz w:val="22"/>
          <w:szCs w:val="22"/>
        </w:rPr>
        <w:t xml:space="preserve"> od wystawienia dokumentu </w:t>
      </w:r>
      <w:r w:rsidRPr="005A3D00">
        <w:rPr>
          <w:rFonts w:ascii="Calibri" w:hAnsi="Calibri" w:cs="Calibri"/>
          <w:bCs/>
          <w:sz w:val="22"/>
          <w:szCs w:val="22"/>
        </w:rPr>
        <w:t xml:space="preserve">na adres: </w:t>
      </w:r>
      <w:r w:rsidR="00997F00" w:rsidRPr="005A3D00">
        <w:rPr>
          <w:rFonts w:ascii="Calibri" w:hAnsi="Calibri" w:cs="Calibri"/>
          <w:bCs/>
          <w:sz w:val="22"/>
          <w:szCs w:val="22"/>
        </w:rPr>
        <w:t>osp.szynwald@onet.pl</w:t>
      </w:r>
      <w:r w:rsidRPr="005A3D00">
        <w:rPr>
          <w:rFonts w:ascii="Calibri" w:hAnsi="Calibri" w:cs="Calibri"/>
          <w:bCs/>
          <w:sz w:val="22"/>
          <w:szCs w:val="22"/>
        </w:rPr>
        <w:t xml:space="preserve"> oryginały – </w:t>
      </w:r>
      <w:r w:rsidR="00414AE6" w:rsidRPr="00055A85">
        <w:rPr>
          <w:rFonts w:ascii="Calibri" w:hAnsi="Calibri" w:cs="Calibri"/>
          <w:bCs/>
          <w:sz w:val="22"/>
          <w:szCs w:val="22"/>
        </w:rPr>
        <w:t>do 4 dni od wystawienia należy dostarczyć do koordynatora projektu.</w:t>
      </w:r>
    </w:p>
    <w:p w14:paraId="42496BD5" w14:textId="04EAC95E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br/>
        <w:t xml:space="preserve">8.8 Promesa (dokument dot. zasad wydatkowania) będzie zawierać wszystkie zasady rozliczeń.  </w:t>
      </w:r>
    </w:p>
    <w:p w14:paraId="15BAAE56" w14:textId="353596FC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35BED88F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9. Sposób składania wniosku</w:t>
      </w:r>
    </w:p>
    <w:p w14:paraId="7586AC14" w14:textId="4A2844A1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9.1. Wnioski należy składać wyłącznie mailowo na adres: </w:t>
      </w:r>
      <w:r w:rsidRPr="005A3D00">
        <w:rPr>
          <w:rFonts w:ascii="Calibri" w:hAnsi="Calibri" w:cs="Calibri"/>
          <w:b/>
          <w:sz w:val="22"/>
          <w:szCs w:val="22"/>
        </w:rPr>
        <w:t>osp.szynwald@onet.pl</w:t>
      </w:r>
      <w:r w:rsidRPr="005A3D00">
        <w:rPr>
          <w:rFonts w:ascii="Calibri" w:hAnsi="Calibri" w:cs="Calibri"/>
          <w:bCs/>
          <w:color w:val="EE0000"/>
          <w:sz w:val="22"/>
          <w:szCs w:val="22"/>
        </w:rPr>
        <w:t xml:space="preserve"> </w:t>
      </w:r>
      <w:r w:rsidRPr="005A3D00">
        <w:rPr>
          <w:rFonts w:ascii="Calibri" w:hAnsi="Calibri" w:cs="Calibri"/>
          <w:bCs/>
          <w:sz w:val="22"/>
          <w:szCs w:val="22"/>
        </w:rPr>
        <w:t>do dnia 19 września 2025 r. do godz. 23:59 zgodnie z wnioskiem (</w:t>
      </w:r>
      <w:r w:rsidRPr="005A3D00">
        <w:rPr>
          <w:rFonts w:ascii="Calibri" w:hAnsi="Calibri" w:cs="Calibri"/>
          <w:b/>
          <w:sz w:val="22"/>
          <w:szCs w:val="22"/>
        </w:rPr>
        <w:t>Załącznik nr 1</w:t>
      </w:r>
      <w:r w:rsidRPr="005A3D00">
        <w:rPr>
          <w:rFonts w:ascii="Calibri" w:hAnsi="Calibri" w:cs="Calibri"/>
          <w:bCs/>
          <w:sz w:val="22"/>
          <w:szCs w:val="22"/>
        </w:rPr>
        <w:t xml:space="preserve"> do regulaminu).</w:t>
      </w:r>
      <w:r w:rsidRPr="005A3D00">
        <w:rPr>
          <w:rFonts w:ascii="Calibri" w:hAnsi="Calibri" w:cs="Calibri"/>
          <w:bCs/>
          <w:sz w:val="22"/>
          <w:szCs w:val="22"/>
        </w:rPr>
        <w:br/>
        <w:t xml:space="preserve">9.2. </w:t>
      </w:r>
      <w:r w:rsidRPr="00495FCE">
        <w:rPr>
          <w:rFonts w:ascii="Calibri" w:hAnsi="Calibri" w:cs="Calibri"/>
          <w:bCs/>
          <w:sz w:val="22"/>
          <w:szCs w:val="22"/>
          <w:u w:val="single"/>
        </w:rPr>
        <w:t xml:space="preserve">Wniosek powinien być wydrukowany, podpisany </w:t>
      </w:r>
      <w:r w:rsidR="00997F00" w:rsidRPr="00495FCE">
        <w:rPr>
          <w:rFonts w:ascii="Calibri" w:hAnsi="Calibri" w:cs="Calibri"/>
          <w:bCs/>
          <w:sz w:val="22"/>
          <w:szCs w:val="22"/>
          <w:u w:val="single"/>
        </w:rPr>
        <w:t xml:space="preserve">przez Dyrektora placówki, </w:t>
      </w:r>
      <w:r w:rsidRPr="00495FCE">
        <w:rPr>
          <w:rFonts w:ascii="Calibri" w:hAnsi="Calibri" w:cs="Calibri"/>
          <w:bCs/>
          <w:sz w:val="22"/>
          <w:szCs w:val="22"/>
          <w:u w:val="single"/>
        </w:rPr>
        <w:t>opatrzony pieczęcią, zeskanowany jako jeden plik PDF.</w:t>
      </w:r>
      <w:r w:rsidR="00495FCE" w:rsidRPr="00495FCE">
        <w:rPr>
          <w:rFonts w:ascii="Calibri" w:hAnsi="Calibri" w:cs="Calibri"/>
          <w:bCs/>
          <w:sz w:val="22"/>
          <w:szCs w:val="22"/>
          <w:u w:val="single"/>
        </w:rPr>
        <w:t xml:space="preserve"> Dodatkowo wniosek należy przesłać w wersji edytowalnej. </w:t>
      </w:r>
      <w:r w:rsidRPr="00495FCE">
        <w:rPr>
          <w:rFonts w:ascii="Calibri" w:hAnsi="Calibri" w:cs="Calibri"/>
          <w:bCs/>
          <w:sz w:val="22"/>
          <w:szCs w:val="22"/>
          <w:u w:val="single"/>
        </w:rPr>
        <w:br/>
      </w:r>
      <w:r w:rsidRPr="005A3D00">
        <w:rPr>
          <w:rFonts w:ascii="Calibri" w:hAnsi="Calibri" w:cs="Calibri"/>
          <w:bCs/>
          <w:sz w:val="22"/>
          <w:szCs w:val="22"/>
        </w:rPr>
        <w:t xml:space="preserve">9.3. Skany poszczególnych </w:t>
      </w:r>
      <w:r w:rsidR="00997F00" w:rsidRPr="005A3D00">
        <w:rPr>
          <w:rFonts w:ascii="Calibri" w:hAnsi="Calibri" w:cs="Calibri"/>
          <w:bCs/>
          <w:sz w:val="22"/>
          <w:szCs w:val="22"/>
        </w:rPr>
        <w:t>stron</w:t>
      </w:r>
      <w:r w:rsidRPr="005A3D00">
        <w:rPr>
          <w:rFonts w:ascii="Calibri" w:hAnsi="Calibri" w:cs="Calibri"/>
          <w:bCs/>
          <w:sz w:val="22"/>
          <w:szCs w:val="22"/>
        </w:rPr>
        <w:t xml:space="preserve"> zapisane oddzielnie będą odrzucane.</w:t>
      </w:r>
      <w:r w:rsidRPr="005A3D00">
        <w:rPr>
          <w:rFonts w:ascii="Calibri" w:hAnsi="Calibri" w:cs="Calibri"/>
          <w:bCs/>
          <w:sz w:val="22"/>
          <w:szCs w:val="22"/>
        </w:rPr>
        <w:br/>
        <w:t>9.4. Wniosek należy zachować w formie papierowej do dnia podpisania promesy.</w:t>
      </w:r>
      <w:r w:rsidRPr="005A3D00">
        <w:rPr>
          <w:rFonts w:ascii="Calibri" w:hAnsi="Calibri" w:cs="Calibri"/>
          <w:bCs/>
          <w:sz w:val="22"/>
          <w:szCs w:val="22"/>
        </w:rPr>
        <w:br/>
        <w:t xml:space="preserve">9.5. </w:t>
      </w:r>
      <w:r w:rsidR="00997F00" w:rsidRPr="005A3D00">
        <w:rPr>
          <w:rFonts w:ascii="Calibri" w:hAnsi="Calibri" w:cs="Calibri"/>
          <w:bCs/>
          <w:sz w:val="22"/>
          <w:szCs w:val="22"/>
        </w:rPr>
        <w:t xml:space="preserve">Wraz z wnioskiem należy dostarczyć </w:t>
      </w:r>
      <w:r w:rsidRPr="005A3D00">
        <w:rPr>
          <w:rFonts w:ascii="Calibri" w:hAnsi="Calibri" w:cs="Calibri"/>
          <w:bCs/>
          <w:sz w:val="22"/>
          <w:szCs w:val="22"/>
        </w:rPr>
        <w:t>dokument potwierdzający upoważnienie osoby podpisującej (np. dyrektor szkoły).</w:t>
      </w:r>
    </w:p>
    <w:p w14:paraId="4A847C11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57987B4E" w14:textId="63EE1218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0FBF4518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10. Kryteria oceny formalnej</w:t>
      </w:r>
    </w:p>
    <w:p w14:paraId="37CA5075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4875"/>
        <w:gridCol w:w="2214"/>
      </w:tblGrid>
      <w:tr w:rsidR="00E13F9B" w:rsidRPr="005A3D00" w14:paraId="207A7DCB" w14:textId="77777777" w:rsidTr="00C21B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7D6ED2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521151B8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14:paraId="7D78DB1A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Możliwość uzupełnienia</w:t>
            </w:r>
          </w:p>
        </w:tc>
      </w:tr>
      <w:tr w:rsidR="00E13F9B" w:rsidRPr="005A3D00" w14:paraId="0CEF4772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88647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8407BF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Wniosek złożony w terminie</w:t>
            </w:r>
          </w:p>
        </w:tc>
        <w:tc>
          <w:tcPr>
            <w:tcW w:w="0" w:type="auto"/>
            <w:vAlign w:val="center"/>
            <w:hideMark/>
          </w:tcPr>
          <w:p w14:paraId="1129D579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NIE</w:t>
            </w:r>
          </w:p>
        </w:tc>
      </w:tr>
      <w:tr w:rsidR="00E13F9B" w:rsidRPr="005A3D00" w14:paraId="3C856115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494A3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172235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Wniosek zawiera wymagane załączniki</w:t>
            </w:r>
          </w:p>
        </w:tc>
        <w:tc>
          <w:tcPr>
            <w:tcW w:w="0" w:type="auto"/>
            <w:vAlign w:val="center"/>
            <w:hideMark/>
          </w:tcPr>
          <w:p w14:paraId="778821CB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TAK</w:t>
            </w:r>
          </w:p>
        </w:tc>
      </w:tr>
      <w:tr w:rsidR="00E13F9B" w:rsidRPr="005A3D00" w14:paraId="64F90CBE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A31AD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80ABE4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Wniosek prawidłowo podpisany</w:t>
            </w:r>
          </w:p>
        </w:tc>
        <w:tc>
          <w:tcPr>
            <w:tcW w:w="0" w:type="auto"/>
            <w:vAlign w:val="center"/>
            <w:hideMark/>
          </w:tcPr>
          <w:p w14:paraId="254F0ED7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NIE</w:t>
            </w:r>
          </w:p>
        </w:tc>
      </w:tr>
      <w:tr w:rsidR="00E13F9B" w:rsidRPr="005A3D00" w14:paraId="0FFEE653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ACF88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A86D92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Wniosek zeskanowany jako jeden plik PDF</w:t>
            </w:r>
          </w:p>
        </w:tc>
        <w:tc>
          <w:tcPr>
            <w:tcW w:w="0" w:type="auto"/>
            <w:vAlign w:val="center"/>
            <w:hideMark/>
          </w:tcPr>
          <w:p w14:paraId="0D8059BA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TAK</w:t>
            </w:r>
          </w:p>
        </w:tc>
      </w:tr>
      <w:tr w:rsidR="00E13F9B" w:rsidRPr="005A3D00" w14:paraId="4DD93B02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6C902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EA16D0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Placówka z terenu objętego konkursem</w:t>
            </w:r>
          </w:p>
        </w:tc>
        <w:tc>
          <w:tcPr>
            <w:tcW w:w="0" w:type="auto"/>
            <w:vAlign w:val="center"/>
            <w:hideMark/>
          </w:tcPr>
          <w:p w14:paraId="5179EF2C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NIE</w:t>
            </w:r>
          </w:p>
        </w:tc>
      </w:tr>
      <w:tr w:rsidR="00E13F9B" w:rsidRPr="005A3D00" w14:paraId="00F82EA0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99545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A02DDD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Projekt realizowany w terminie (do 3 miesięcy)</w:t>
            </w:r>
          </w:p>
        </w:tc>
        <w:tc>
          <w:tcPr>
            <w:tcW w:w="0" w:type="auto"/>
            <w:vAlign w:val="center"/>
            <w:hideMark/>
          </w:tcPr>
          <w:p w14:paraId="070C612A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TAK</w:t>
            </w:r>
          </w:p>
        </w:tc>
      </w:tr>
      <w:tr w:rsidR="00E13F9B" w:rsidRPr="005A3D00" w14:paraId="3A4A49D2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1639A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F6DC9E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Budżet zawiera max. 2 pozycje (dokumenty księgowe)</w:t>
            </w:r>
          </w:p>
        </w:tc>
        <w:tc>
          <w:tcPr>
            <w:tcW w:w="0" w:type="auto"/>
            <w:vAlign w:val="center"/>
            <w:hideMark/>
          </w:tcPr>
          <w:p w14:paraId="147A7E41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NIE</w:t>
            </w:r>
          </w:p>
        </w:tc>
      </w:tr>
    </w:tbl>
    <w:p w14:paraId="4EFEDEB2" w14:textId="3F3906AC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020966B1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2B2319A" w14:textId="5CBAB6F3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11. Kryteria oceny merytorycznej (max 20 pkt)</w:t>
      </w:r>
    </w:p>
    <w:p w14:paraId="292599BE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4449"/>
        <w:gridCol w:w="747"/>
      </w:tblGrid>
      <w:tr w:rsidR="00E13F9B" w:rsidRPr="005A3D00" w14:paraId="10D5AA12" w14:textId="77777777" w:rsidTr="00C21B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87DBBA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51052FE8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14:paraId="4F0BC01B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Punkty</w:t>
            </w:r>
          </w:p>
        </w:tc>
      </w:tr>
      <w:tr w:rsidR="00E13F9B" w:rsidRPr="005A3D00" w14:paraId="7337F7FD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A3B58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F391C3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Zgodność celów z problemem/opisem</w:t>
            </w:r>
          </w:p>
        </w:tc>
        <w:tc>
          <w:tcPr>
            <w:tcW w:w="0" w:type="auto"/>
            <w:vAlign w:val="center"/>
            <w:hideMark/>
          </w:tcPr>
          <w:p w14:paraId="262BA3CF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0–3 pkt</w:t>
            </w:r>
          </w:p>
        </w:tc>
      </w:tr>
      <w:tr w:rsidR="00E13F9B" w:rsidRPr="005A3D00" w14:paraId="049161CA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1A32A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4D5EA6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Jasność i realność opisu działań</w:t>
            </w:r>
          </w:p>
        </w:tc>
        <w:tc>
          <w:tcPr>
            <w:tcW w:w="0" w:type="auto"/>
            <w:vAlign w:val="center"/>
            <w:hideMark/>
          </w:tcPr>
          <w:p w14:paraId="5F34B85B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0–6 pkt</w:t>
            </w:r>
          </w:p>
        </w:tc>
      </w:tr>
      <w:tr w:rsidR="00E13F9B" w:rsidRPr="005A3D00" w14:paraId="67F3DBF0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136FB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8728A8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Oryginalność i kreatywność pomysłu</w:t>
            </w:r>
          </w:p>
        </w:tc>
        <w:tc>
          <w:tcPr>
            <w:tcW w:w="0" w:type="auto"/>
            <w:vAlign w:val="center"/>
            <w:hideMark/>
          </w:tcPr>
          <w:p w14:paraId="702F76F7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0–3 pkt</w:t>
            </w:r>
          </w:p>
        </w:tc>
      </w:tr>
      <w:tr w:rsidR="00E13F9B" w:rsidRPr="005A3D00" w14:paraId="2CBFEE81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969EC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712D25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Racjonalność i zasadność wydatków</w:t>
            </w:r>
          </w:p>
        </w:tc>
        <w:tc>
          <w:tcPr>
            <w:tcW w:w="0" w:type="auto"/>
            <w:vAlign w:val="center"/>
            <w:hideMark/>
          </w:tcPr>
          <w:p w14:paraId="38DDB6F0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0–3 pkt</w:t>
            </w:r>
          </w:p>
        </w:tc>
      </w:tr>
      <w:tr w:rsidR="00E13F9B" w:rsidRPr="005A3D00" w14:paraId="402C60D4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D921E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4B7F23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Sposób promocji działań</w:t>
            </w:r>
          </w:p>
        </w:tc>
        <w:tc>
          <w:tcPr>
            <w:tcW w:w="0" w:type="auto"/>
            <w:vAlign w:val="center"/>
            <w:hideMark/>
          </w:tcPr>
          <w:p w14:paraId="68592D51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0–3 pkt</w:t>
            </w:r>
          </w:p>
        </w:tc>
      </w:tr>
      <w:tr w:rsidR="00E13F9B" w:rsidRPr="005A3D00" w14:paraId="4C52C2B5" w14:textId="77777777" w:rsidTr="00C21B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B8E25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D8CED9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Doświadczenie w realizacji podobnych projektów</w:t>
            </w:r>
          </w:p>
        </w:tc>
        <w:tc>
          <w:tcPr>
            <w:tcW w:w="0" w:type="auto"/>
            <w:vAlign w:val="center"/>
            <w:hideMark/>
          </w:tcPr>
          <w:p w14:paraId="55843785" w14:textId="77777777" w:rsidR="00E13F9B" w:rsidRPr="005A3D00" w:rsidRDefault="00E13F9B" w:rsidP="00C21B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A3D00">
              <w:rPr>
                <w:rFonts w:ascii="Calibri" w:hAnsi="Calibri" w:cs="Calibri"/>
                <w:bCs/>
                <w:sz w:val="22"/>
                <w:szCs w:val="22"/>
              </w:rPr>
              <w:t>0–2 pkt</w:t>
            </w:r>
          </w:p>
        </w:tc>
      </w:tr>
    </w:tbl>
    <w:p w14:paraId="1E0467FB" w14:textId="09C1DA2A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6DCBF7C2" w14:textId="77777777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15D3F0" w14:textId="3DB542AF" w:rsidR="00E13F9B" w:rsidRPr="005A3D00" w:rsidRDefault="00E13F9B" w:rsidP="00E13F9B">
      <w:pPr>
        <w:jc w:val="center"/>
        <w:rPr>
          <w:rFonts w:ascii="Calibri" w:hAnsi="Calibri" w:cs="Calibri"/>
          <w:b/>
          <w:sz w:val="22"/>
          <w:szCs w:val="22"/>
        </w:rPr>
      </w:pPr>
      <w:r w:rsidRPr="005A3D00">
        <w:rPr>
          <w:rFonts w:ascii="Calibri" w:hAnsi="Calibri" w:cs="Calibri"/>
          <w:b/>
          <w:sz w:val="22"/>
          <w:szCs w:val="22"/>
        </w:rPr>
        <w:t>12. Sposób wyboru projektów</w:t>
      </w:r>
    </w:p>
    <w:p w14:paraId="22706A2B" w14:textId="68AE5128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12.1. Wnioski będą oceniane przez wolontariuszy z doświadczeniem w ocenie projektów grantowych na podstawie karty oceny (</w:t>
      </w:r>
      <w:r w:rsidRPr="005A3D00">
        <w:rPr>
          <w:rFonts w:ascii="Calibri" w:hAnsi="Calibri" w:cs="Calibri"/>
          <w:b/>
          <w:sz w:val="22"/>
          <w:szCs w:val="22"/>
        </w:rPr>
        <w:t>Załącznik nr 2</w:t>
      </w:r>
      <w:r w:rsidRPr="005A3D00">
        <w:rPr>
          <w:rFonts w:ascii="Calibri" w:hAnsi="Calibri" w:cs="Calibri"/>
          <w:bCs/>
          <w:sz w:val="22"/>
          <w:szCs w:val="22"/>
        </w:rPr>
        <w:t xml:space="preserve"> do regulaminu).</w:t>
      </w:r>
      <w:r w:rsidRPr="005A3D00">
        <w:rPr>
          <w:rFonts w:ascii="Calibri" w:hAnsi="Calibri" w:cs="Calibri"/>
          <w:b/>
          <w:sz w:val="22"/>
          <w:szCs w:val="22"/>
        </w:rPr>
        <w:br/>
      </w:r>
      <w:r w:rsidRPr="005A3D00">
        <w:rPr>
          <w:rFonts w:ascii="Calibri" w:hAnsi="Calibri" w:cs="Calibri"/>
          <w:bCs/>
          <w:sz w:val="22"/>
          <w:szCs w:val="22"/>
        </w:rPr>
        <w:t>12.2. Powstanie lista rankingowa zawierająca: nazwę placówki, tytuł projektu, punktację oraz informację o przyznanej kwocie, która zostanie opublikowana</w:t>
      </w:r>
      <w:r w:rsidR="00997F00" w:rsidRPr="005A3D00">
        <w:rPr>
          <w:rFonts w:ascii="Calibri" w:hAnsi="Calibri" w:cs="Calibri"/>
          <w:bCs/>
          <w:sz w:val="22"/>
          <w:szCs w:val="22"/>
        </w:rPr>
        <w:t xml:space="preserve"> na profilu FB OSP.</w:t>
      </w:r>
      <w:r w:rsidRPr="005A3D00">
        <w:rPr>
          <w:rFonts w:ascii="Calibri" w:hAnsi="Calibri" w:cs="Calibri"/>
          <w:bCs/>
          <w:sz w:val="22"/>
          <w:szCs w:val="22"/>
        </w:rPr>
        <w:t xml:space="preserve"> </w:t>
      </w:r>
      <w:r w:rsidRPr="005A3D00">
        <w:rPr>
          <w:rFonts w:ascii="Calibri" w:hAnsi="Calibri" w:cs="Calibri"/>
          <w:bCs/>
          <w:sz w:val="22"/>
          <w:szCs w:val="22"/>
        </w:rPr>
        <w:br/>
        <w:t>12.3. W przypadku równej liczby punktów – decyduje kolejność zgłoszeń (data i godzina wpływu maila).</w:t>
      </w:r>
      <w:r w:rsidRPr="005A3D00">
        <w:rPr>
          <w:rFonts w:ascii="Calibri" w:hAnsi="Calibri" w:cs="Calibri"/>
          <w:bCs/>
          <w:sz w:val="22"/>
          <w:szCs w:val="22"/>
        </w:rPr>
        <w:br/>
        <w:t>12.4. Od decyzji nie przysługuje odwołanie.</w:t>
      </w:r>
      <w:r w:rsidRPr="005A3D00">
        <w:rPr>
          <w:rFonts w:ascii="Calibri" w:hAnsi="Calibri" w:cs="Calibri"/>
          <w:bCs/>
          <w:sz w:val="22"/>
          <w:szCs w:val="22"/>
        </w:rPr>
        <w:br/>
        <w:t>12.5. Organizator zastrzega sobie prawo do zmiany harmonogramu.</w:t>
      </w:r>
    </w:p>
    <w:p w14:paraId="4DA5AE24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68166F98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3FC4163A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</w:p>
    <w:p w14:paraId="60957A26" w14:textId="77777777" w:rsidR="00E13F9B" w:rsidRPr="005A3D00" w:rsidRDefault="00E13F9B" w:rsidP="00E13F9B">
      <w:p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Spis załączników: </w:t>
      </w:r>
    </w:p>
    <w:p w14:paraId="617BDDCB" w14:textId="3D9C1801" w:rsidR="00E13F9B" w:rsidRPr="005A3D00" w:rsidRDefault="00997F00" w:rsidP="00E13F9B">
      <w:pPr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Załącznik nr 1 - Wniosek</w:t>
      </w:r>
    </w:p>
    <w:p w14:paraId="5FEC8D64" w14:textId="19680E9E" w:rsidR="00997F00" w:rsidRPr="005A3D00" w:rsidRDefault="00997F00" w:rsidP="00997F00">
      <w:pPr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Załącznik nr 2 – Karta oceny</w:t>
      </w:r>
    </w:p>
    <w:p w14:paraId="10F926B3" w14:textId="7DB2EF4C" w:rsidR="00997F00" w:rsidRPr="005A3D00" w:rsidRDefault="00997F00" w:rsidP="00997F00">
      <w:pPr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 w:rsidRPr="005A3D00">
        <w:rPr>
          <w:rFonts w:ascii="Calibri" w:hAnsi="Calibri" w:cs="Calibri"/>
          <w:bCs/>
          <w:sz w:val="22"/>
          <w:szCs w:val="22"/>
        </w:rPr>
        <w:t>Załącznik nr 3 - Promesa</w:t>
      </w:r>
    </w:p>
    <w:p w14:paraId="5F423A02" w14:textId="2195168C" w:rsidR="00BE6251" w:rsidRPr="005A3D00" w:rsidRDefault="00997F00" w:rsidP="00BE6251">
      <w:pPr>
        <w:numPr>
          <w:ilvl w:val="0"/>
          <w:numId w:val="6"/>
        </w:numPr>
        <w:rPr>
          <w:rFonts w:ascii="Calibri" w:hAnsi="Calibri" w:cs="Calibri"/>
        </w:rPr>
      </w:pPr>
      <w:r w:rsidRPr="005A3D00">
        <w:rPr>
          <w:rFonts w:ascii="Calibri" w:hAnsi="Calibri" w:cs="Calibri"/>
          <w:bCs/>
          <w:sz w:val="22"/>
          <w:szCs w:val="22"/>
        </w:rPr>
        <w:t xml:space="preserve">Załącznik nr 4 - </w:t>
      </w:r>
      <w:r w:rsidR="005A3D00" w:rsidRPr="005A3D00">
        <w:rPr>
          <w:rFonts w:ascii="Calibri" w:hAnsi="Calibri" w:cs="Calibri"/>
          <w:bCs/>
          <w:sz w:val="22"/>
          <w:szCs w:val="22"/>
        </w:rPr>
        <w:t>Sprawozdanie</w:t>
      </w:r>
    </w:p>
    <w:sectPr w:rsidR="00BE6251" w:rsidRPr="005A3D00" w:rsidSect="00BE6251">
      <w:headerReference w:type="default" r:id="rId7"/>
      <w:footerReference w:type="default" r:id="rId8"/>
      <w:pgSz w:w="11906" w:h="16838"/>
      <w:pgMar w:top="1417" w:right="1417" w:bottom="1417" w:left="1417" w:header="708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6A51" w14:textId="77777777" w:rsidR="00FA4B61" w:rsidRDefault="00FA4B61" w:rsidP="00BE6251">
      <w:r>
        <w:separator/>
      </w:r>
    </w:p>
  </w:endnote>
  <w:endnote w:type="continuationSeparator" w:id="0">
    <w:p w14:paraId="2FEA592A" w14:textId="77777777" w:rsidR="00FA4B61" w:rsidRDefault="00FA4B61" w:rsidP="00BE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C102" w14:textId="69161B4A" w:rsidR="00BE6251" w:rsidRPr="00BE6251" w:rsidRDefault="00BE6251" w:rsidP="00BE625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1CB90" wp14:editId="3A6E73EA">
          <wp:simplePos x="0" y="0"/>
          <wp:positionH relativeFrom="margin">
            <wp:posOffset>1950720</wp:posOffset>
          </wp:positionH>
          <wp:positionV relativeFrom="paragraph">
            <wp:posOffset>29845</wp:posOffset>
          </wp:positionV>
          <wp:extent cx="4937760" cy="925830"/>
          <wp:effectExtent l="0" t="0" r="0" b="7620"/>
          <wp:wrapSquare wrapText="bothSides"/>
          <wp:docPr id="4963617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00971" name="Obraz 308600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7C52" w14:textId="77777777" w:rsidR="00FA4B61" w:rsidRDefault="00FA4B61" w:rsidP="00BE6251">
      <w:r>
        <w:separator/>
      </w:r>
    </w:p>
  </w:footnote>
  <w:footnote w:type="continuationSeparator" w:id="0">
    <w:p w14:paraId="6C34F155" w14:textId="77777777" w:rsidR="00FA4B61" w:rsidRDefault="00FA4B61" w:rsidP="00BE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F97F" w14:textId="49653185" w:rsidR="00BE6251" w:rsidRDefault="00BE62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70CB5" wp14:editId="0A00A23E">
          <wp:simplePos x="0" y="0"/>
          <wp:positionH relativeFrom="margin">
            <wp:align>center</wp:align>
          </wp:positionH>
          <wp:positionV relativeFrom="paragraph">
            <wp:posOffset>-218440</wp:posOffset>
          </wp:positionV>
          <wp:extent cx="4271645" cy="1517650"/>
          <wp:effectExtent l="0" t="0" r="0" b="6350"/>
          <wp:wrapTopAndBottom/>
          <wp:docPr id="19214092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645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F4D"/>
    <w:multiLevelType w:val="multilevel"/>
    <w:tmpl w:val="ED4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27E4B"/>
    <w:multiLevelType w:val="multilevel"/>
    <w:tmpl w:val="9F5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B7AB9"/>
    <w:multiLevelType w:val="hybridMultilevel"/>
    <w:tmpl w:val="C0A4D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592"/>
    <w:multiLevelType w:val="hybridMultilevel"/>
    <w:tmpl w:val="777A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1314C"/>
    <w:multiLevelType w:val="multilevel"/>
    <w:tmpl w:val="D32A8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8777D28"/>
    <w:multiLevelType w:val="multilevel"/>
    <w:tmpl w:val="98882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C56B6"/>
    <w:multiLevelType w:val="hybridMultilevel"/>
    <w:tmpl w:val="06F438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F6F82"/>
    <w:multiLevelType w:val="multilevel"/>
    <w:tmpl w:val="506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2622">
    <w:abstractNumId w:val="0"/>
  </w:num>
  <w:num w:numId="2" w16cid:durableId="510723309">
    <w:abstractNumId w:val="7"/>
  </w:num>
  <w:num w:numId="3" w16cid:durableId="136841459">
    <w:abstractNumId w:val="2"/>
  </w:num>
  <w:num w:numId="4" w16cid:durableId="566494137">
    <w:abstractNumId w:val="6"/>
  </w:num>
  <w:num w:numId="5" w16cid:durableId="2040620007">
    <w:abstractNumId w:val="5"/>
  </w:num>
  <w:num w:numId="6" w16cid:durableId="1924601805">
    <w:abstractNumId w:val="3"/>
  </w:num>
  <w:num w:numId="7" w16cid:durableId="1301154868">
    <w:abstractNumId w:val="4"/>
  </w:num>
  <w:num w:numId="8" w16cid:durableId="27479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51"/>
    <w:rsid w:val="00036577"/>
    <w:rsid w:val="00081726"/>
    <w:rsid w:val="00106857"/>
    <w:rsid w:val="0017432E"/>
    <w:rsid w:val="00180CE3"/>
    <w:rsid w:val="001844CD"/>
    <w:rsid w:val="001B002F"/>
    <w:rsid w:val="001D2760"/>
    <w:rsid w:val="0031103E"/>
    <w:rsid w:val="003A7C3E"/>
    <w:rsid w:val="00414AE6"/>
    <w:rsid w:val="00441106"/>
    <w:rsid w:val="0048012F"/>
    <w:rsid w:val="00495FCE"/>
    <w:rsid w:val="005A3D00"/>
    <w:rsid w:val="00836E4D"/>
    <w:rsid w:val="00924625"/>
    <w:rsid w:val="00997F00"/>
    <w:rsid w:val="00B02361"/>
    <w:rsid w:val="00BE6251"/>
    <w:rsid w:val="00C04003"/>
    <w:rsid w:val="00C347D8"/>
    <w:rsid w:val="00D62C11"/>
    <w:rsid w:val="00E13F9B"/>
    <w:rsid w:val="00E40ADD"/>
    <w:rsid w:val="00F917F3"/>
    <w:rsid w:val="00FA4B61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29ECB"/>
  <w15:chartTrackingRefBased/>
  <w15:docId w15:val="{4AB486E3-A6C4-44D5-A9E4-FC8079C2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F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2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2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2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2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2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2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2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62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2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2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2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251"/>
  </w:style>
  <w:style w:type="paragraph" w:styleId="Stopka">
    <w:name w:val="footer"/>
    <w:basedOn w:val="Normalny"/>
    <w:link w:val="StopkaZnak"/>
    <w:uiPriority w:val="99"/>
    <w:unhideWhenUsed/>
    <w:rsid w:val="00BE6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251"/>
  </w:style>
  <w:style w:type="paragraph" w:styleId="NormalnyWeb">
    <w:name w:val="Normal (Web)"/>
    <w:basedOn w:val="Normalny"/>
    <w:uiPriority w:val="99"/>
    <w:rsid w:val="00E13F9B"/>
  </w:style>
  <w:style w:type="character" w:styleId="Pogrubienie">
    <w:name w:val="Strong"/>
    <w:uiPriority w:val="22"/>
    <w:qFormat/>
    <w:rsid w:val="00E13F9B"/>
    <w:rPr>
      <w:b/>
      <w:bCs/>
    </w:rPr>
  </w:style>
  <w:style w:type="character" w:styleId="Odwoaniedokomentarza">
    <w:name w:val="annotation reference"/>
    <w:rsid w:val="00E13F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3F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13F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Użytkownik4</dc:creator>
  <cp:keywords/>
  <dc:description/>
  <cp:lastModifiedBy>Anna Olszówka</cp:lastModifiedBy>
  <cp:revision>2</cp:revision>
  <dcterms:created xsi:type="dcterms:W3CDTF">2025-08-29T06:30:00Z</dcterms:created>
  <dcterms:modified xsi:type="dcterms:W3CDTF">2025-08-29T06:30:00Z</dcterms:modified>
</cp:coreProperties>
</file>