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0A" w:rsidRDefault="00C25A0A" w:rsidP="00C25A0A">
      <w:pPr>
        <w:keepNext/>
        <w:spacing w:after="480"/>
        <w:jc w:val="center"/>
      </w:pPr>
      <w:r>
        <w:rPr>
          <w:b/>
        </w:rPr>
        <w:t>Regulamin udzielania dotacji celowej na dofinansowanie inwestycji z zakresu ochrony środowiska polegającej na zakupie i dostawie zbiorników do gromadzenia wody opadowej przez mieszkańców terenów wiejskich w gminie Skrzyszów.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Regulamin określa kryteria wyboru inwestycji, tryb weryfikacji spełnienia kryteriów oraz tryb postępowania w sprawie udzielenia i sposobu rozliczenia dotacji celowej ze  środków pochodzących z dotacji udzielonej przez Urząd Marszałkowski Województwa Małopolskiego na inwestycje z zakresu ochrony środowiska, polegające na zakupie i dostawie zbiorników do gromadzenia wody opadowej przez mieszkańców terenów wiejskich w gminie Skrzyszów.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Dofinansowanie, o którym mowa w ust. 1 ma służyć ochronie zasobów wodnych oraz zwiększeniu poziomu retencji nieruchomości z budynkami mieszkalnymi jednorodzinnymi na terenach wiejskich w gminie Skrzyszów.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Przyznawanie dotacji w danym roku kalendarzowym odbywa się do wysokości środków finansowych otrzymanych przez Gminę Skrzyszów w postaci dotacji z Urzędu Marszałkowskiego Województwa Małopolskiego.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środków niniejszego programu nie można finansować zakupu i dostawy zbiorników do gromadzenia wody opadowej, jeśli przeznaczono na niego również środki pochodzące z innych dostępnych programów dotacyjnych.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regulaminie jest mowa o: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Regulaminie – należy przez to rozumieć Regulamin udzielania dotacji celowej na dofinansowanie inwestycji z zakresu ochrony środowiska polegającej na zakupie i dostawie zbiorników do gromadzenia wody opadowej przez mieszkańców terenów wiejskich w gminie Skrzyszów;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Wnioskodawcy – należy przez to rozumieć podmiot ubiegający się o dofinansowanie inwestycji objętej Regulaminem;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Beneficjencie – należy przez to rozumieć podmiot, któremu została przyznana dotacja na warunkach określonych w Regulaminie oraz w umowie o udzielenie dotacji;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Inwestycji – należy przez to rozumieć przedsięwzięcie objęte dofinansowaniem;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kosztach kwalifikowanych – należy przez to rozumieć koszty  poniesione przez Beneficjenta po zawarciu z Gminą Skrzyszów umowy o dotację na realizację Inwestycji, które na podstawie postanowień Regulaminu zostały objęte dofinansowaniem;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dotacji – należy przez to rozumieć środki finansowe przyznane Beneficjentowi na podstawie umowy na wykonanie Inwestycji;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Gminie – należy przez to rozumieć Gminę Skrzyszów;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Programie – należy przez to rozumieć Program „Małopolska deszczówka 2025”;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umowie – należy przez to rozumieć umowę pomiędzy Beneficjentem a Gminą określającą szczegółowe warunki udzielenia, rozliczenia dotacji oraz wysokość dotacji na realizację Inwestycji.</w:t>
      </w:r>
    </w:p>
    <w:p w:rsidR="00C25A0A" w:rsidRDefault="00C25A0A" w:rsidP="00C25A0A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Kryteria wyboru inwestycji do dofinansowania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Gmina udziela dotacji na zakup i dostawę zbiorników do gromadzenia wody opadowej</w:t>
      </w:r>
      <w:r>
        <w:rPr>
          <w:color w:val="000000"/>
          <w:u w:color="000000"/>
        </w:rPr>
        <w:br/>
        <w:t>o pojemności od 500 – 1000 l wraz z niezbędnymi akcesoriami.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Dotacja udzielana jest wyłącznie osobom fizycznym, które: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posiadają tytuł prawny wynikający z prawa własności, współwłasności, użytkowania wieczystego, do nieruchomości, na której posadowiony jest budynek mieszkalny jednorodzinny, zlokalizowany na terenach wiejskich w gminie Skrzyszów. W przypadku współwłasności konieczna jest pisemna zgoda współwłaściciela;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nie prowadzą działalności gospodarczej na terenie nieruchomości, której dotyczy dotacja.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Dotacja może zostać przeznaczona na zakup i dostawę jednego zbiornika do gromadzenia wody opadowej.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Dotacja może zostać udzielona wyłącznie na zakup i dostawę fabrycznie nowych zbiorników, o których mowa w ust. 1.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Dotacja nie przysługuje na zbiorniki lub pojemniki podziemne.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Beneficjent: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montuje zbiornik we własnym zakresie z należytą starannością, zgodnie z obowiązującymi przepisami prawa oraz w sposób, który zapewni prawidłowe z niego korzystanie;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zamieszcza na zbiorniku etykietę informacyjną o udzielonym wsparciu finansowym;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dokonuje niezbędnych napraw, przeglądów i konserwacji na swój koszt.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Beneficjent będzie nieprzerwanie korzystał z Inwestycji zrealizowanej w ramach udzielonej dotacji przez okres 5 lat od daty jej otrzymania i rozliczenia całego Programu przez Gminę.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 dotację nie może ubiegać się podmiot, który otrzymał jakiekolwiek środki finansowe na realizację zakresu rzeczowego określonego w ust. 1, bądź równolegle ze złożeniem wniosku o udzielenie dotacji objętej Regulaminem stara się o ich otrzymanie z innych programów.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Wysokość dotacji może wynieść nie więcej niż 400 zł na jeden zbiornik i nie może przekroczyć 50% kosztów kwalifikowanych poniesionych przez Beneficjenta.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Wartość przyznanej dotacji dla nieruchomości nie może przekroczyć kwoty 400 zł.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kosztów kwalifikowanych zalicza się: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zakupu nowego zbiornika do gromadzenia wody opadowej wraz z niezbędnymi akcesoriami;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koszt dostawy zbiornika.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Kosztem kwalifikowanym zadania jest koszt wyrażony w kwotach brutto.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Wysokość przekazanej Beneficjentowi dotacji będzie uzależniona od faktycznie poniesionych kosztów, ustalonych na podstawie zapłaconego rachunku lub faktury VAT.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Beneficjent dokonuje we własnym zakresie i na własną odpowiedzialność doboru zbiornika oraz wyboru dostawcy, mając na uwadze zapisy § 3 Regulaminu.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 kosztów niekwalifikowanych zalicza się koszty niewymienione w ust. 3, w szczególności: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 uzyskania pozwoleń niezbędnych do wykonania poszczególnych działań objętych Inwestycją;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koszt wykonania robót budowlanych lub towarzyszących;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koszt montażu zbiornika.</w:t>
      </w:r>
    </w:p>
    <w:p w:rsidR="00C25A0A" w:rsidRDefault="00C25A0A" w:rsidP="00C25A0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weryfikacji spełnienia kryteriów dofinansowania inwestycji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Warunkiem ubiegania się o dofinansowanie Inwestycji jest złożenie w Urzędzie Gminy</w:t>
      </w:r>
      <w:r>
        <w:rPr>
          <w:color w:val="000000"/>
          <w:u w:color="000000"/>
        </w:rPr>
        <w:br/>
        <w:t>Skrzyszów, Skrzyszów 642, 33-156 Skrzyszów, w terminie naboru, wniosku o udzielenie dotacji, stanowiącego załącznik nr 1 do Regulaminu wraz z dokumentem potwierdzającym tytuł prawny do nieruchomości objętej Inwestycją (w przypadku braku elektronicznej księgi wieczystej).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Złożenie wniosku nie jest jednoznaczne z uzyskaniem dotacji.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Wnioski będą rejestrowane i rozpatrywane według kolejności zgłoszeń, do wyczerpania środków finansowych zabezpieczonych na ten cel.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wniosek jest niekompletny wskutek czego nie można nadać mu dalszego biegu, uzupełnienie braków formalnych następuje w terminie 7 dni licząc od dnia zawiadomienia, a po bezskutecznym upływie terminu pozostawia się wniosek bez rozpatrzenia.</w:t>
      </w:r>
    </w:p>
    <w:p w:rsidR="00C25A0A" w:rsidRDefault="00C25A0A" w:rsidP="00C25A0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postępowania w sprawie udzielania dotacji celowej i sposób jej rozliczania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O pozytywnym rozpatrzeniu wniosku o udzielenie dotacji zawiadamia się Wnioskodawcę wzywając jednocześnie do zawarcia umowy o udzielenie dotacji. O przypadku negatywnego rozpatrzenia wniosku o udzielenie dotacji, Wnioskodawca zostanie poinformowany na piśmie.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Wnioskodawca podpisuje umowę niezwłocznie po zawiadomieniu o pozytywnym rozpatrzeniu wniosku, nie później jednak niż w terminie 7 dni licząc od dnia zawiadomienia.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Dotacja przekazywana jest w formie zwrotu części udokumentowanych kosztów poniesionych przez Wnioskodawcę.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 zawarcie umowy w terminie określonym w ust. 2 jest równoznaczne z rezygnacją Wnioskodawcy z wnioskowanej dotacji.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Kwalifikowane będą jedynie wydatki poniesione w terminie realizacji przedsięwzięcia wynikającego</w:t>
      </w:r>
      <w:r>
        <w:rPr>
          <w:color w:val="000000"/>
          <w:u w:color="000000"/>
        </w:rPr>
        <w:br/>
        <w:t>z umowy, jednak nie wcześniej niż po podpisaniu umowy, a najpóźniej do dnia określonego w umowie.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Udzielona dotacja nie może być przeznaczona na refinansowanie wydatków poniesionych przed datą zawarcia umowy o udzielenie dotacji.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 zakwalifikowaniu do Programu decyduje kolejność wpływu wniosków.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Wnioski, które nie uzyskały dofinasowania ze względu na wyczerpanie środków finansowych przeznaczonych na realizację przedsięwzięcia w ramach Programu, będą wpisane na listę rezerwową.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 zwolnienia środków finansowych umowa o dotację zostanie podpisana z Wnioskodawcą z listy rezerwowej.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W celu wypłaty i rozliczenia dotacji Beneficjent przedkłada w Urzędzie Gminy Skrzyszów, wniosek o rozliczenie i wypłatę dotacji, stanowiący załącznik nr 2 do Regulaminu wraz z: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oryginałem faktur VAT lub rachunków z wyszczególnionymi kosztami kwalifikowanymi, wystawionych na Beneficjenta (jako nabywcę) potwierdzających zakres, termin i koszty zrealizowanej Inwestycji;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dowodem potwierdzenia dokonania zapłaty za zrealizowaną Inwestycję. W przypadku zapłaty gotówką na dokumencie księgowym powinna znaleźć się adnotacja wystawcy „zapłacono gotówką”;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dokumentami technicznymi określającymi parametry (pojemność) zbiornika do gromadzenia wody opadowej;</w:t>
      </w:r>
    </w:p>
    <w:p w:rsidR="00C25A0A" w:rsidRDefault="00C25A0A" w:rsidP="00C25A0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dokumentacją fotograficzną (min. 2 zdjęcia).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Wypłata kwoty dotacji dokonana będzie na rachunek bankowy wskazany w umowie przez Wnioskodawcę.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stwierdzenia braków formalnych we wniosku o rozliczenie i wypłatę dotacji Beneficjent zostanie powiadomiony o konieczności uzupełnienia braków we wniosku w terminie 7 dni od dnia zawiadomienia.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Brak uzupełnienia wniosku o rozliczenie i wypłatę dotacji w terminie, o którym mowa w ust 3 skutkować będzie pozostawieniem wniosku bez rozpatrzenia. Takie przypadki traktowane będą jako rezygnacja z ubiegania się o dofinansowanie.</w:t>
      </w:r>
    </w:p>
    <w:p w:rsid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Terminy naboru wniosków o udzielenie dotacji określa się w ogłoszeniu o naborze wniosków opublikowanym w Biuletynie Informacji Publicznej i Gminy Skrzyszów oraz na stronie internetowej pod adresem: </w:t>
      </w:r>
      <w:r>
        <w:rPr>
          <w:color w:val="000000"/>
          <w:u w:val="single" w:color="000000"/>
        </w:rPr>
        <w:t>https://skrzyszow.pl/</w:t>
      </w:r>
    </w:p>
    <w:p w:rsidR="00B3464C" w:rsidRPr="00C25A0A" w:rsidRDefault="00C25A0A" w:rsidP="00C25A0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Przyznawanie dotacji odbywa się do wysokości środków finansowych otrzymanych przez Gminę w postaci dotacji z Urzędu Marszałkowskiego Województwa Małopolskiego.</w:t>
      </w:r>
      <w:bookmarkStart w:id="0" w:name="_GoBack"/>
      <w:bookmarkEnd w:id="0"/>
    </w:p>
    <w:sectPr w:rsidR="00B3464C" w:rsidRPr="00C2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0A"/>
    <w:rsid w:val="005E7E78"/>
    <w:rsid w:val="00C25A0A"/>
    <w:rsid w:val="00F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E29F4-74D7-46B8-BA80-DE76D58A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A0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2025-10-07T10:34:00Z</dcterms:created>
  <dcterms:modified xsi:type="dcterms:W3CDTF">2025-10-07T10:35:00Z</dcterms:modified>
</cp:coreProperties>
</file>