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C3" w:rsidRDefault="003B1F7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ZARZĄDZENIE NR </w:t>
      </w:r>
      <w:r w:rsidR="001708F4">
        <w:rPr>
          <w:rFonts w:ascii="Times New Roman" w:hAnsi="Times New Roman" w:cs="Times New Roman"/>
          <w:b/>
          <w:color w:val="000000" w:themeColor="text1"/>
          <w:sz w:val="28"/>
          <w:szCs w:val="28"/>
        </w:rPr>
        <w:t>123.</w:t>
      </w:r>
      <w:r>
        <w:rPr>
          <w:rFonts w:ascii="Times New Roman" w:hAnsi="Times New Roman" w:cs="Times New Roman"/>
          <w:b/>
          <w:color w:val="000000" w:themeColor="text1"/>
          <w:sz w:val="28"/>
          <w:szCs w:val="28"/>
        </w:rPr>
        <w:t>2024</w:t>
      </w:r>
    </w:p>
    <w:p w:rsidR="00E315C3" w:rsidRDefault="00FA51E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WÓJTA GMINY SKRZYSZÓW</w:t>
      </w:r>
    </w:p>
    <w:p w:rsidR="00E315C3" w:rsidRDefault="003B1F7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z dnia 05.12.2024</w:t>
      </w:r>
      <w:r w:rsidR="00FA51EF">
        <w:rPr>
          <w:rFonts w:ascii="Times New Roman" w:hAnsi="Times New Roman" w:cs="Times New Roman"/>
          <w:b/>
          <w:color w:val="000000" w:themeColor="text1"/>
          <w:sz w:val="28"/>
          <w:szCs w:val="28"/>
        </w:rPr>
        <w:t xml:space="preserve"> r.</w:t>
      </w:r>
    </w:p>
    <w:p w:rsidR="00E315C3" w:rsidRDefault="00FA51EF">
      <w:pPr>
        <w:pStyle w:val="HTML-wstpniesformatowany"/>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 sprawie ogłoszenia otwartego konkursu ofert na realizację zadania publicznego Gminy Skrzyszów na </w:t>
      </w:r>
      <w:r>
        <w:rPr>
          <w:rFonts w:ascii="Times New Roman" w:hAnsi="Times New Roman" w:cs="Times New Roman"/>
          <w:sz w:val="24"/>
          <w:szCs w:val="24"/>
        </w:rPr>
        <w:t>wspieranie rodziny i pieczy zastępczej poprzez prowadzenie Placówki Wsparcia Dziennego w Skrzyszowie, które będzie realizow</w:t>
      </w:r>
      <w:r w:rsidR="003B1F71">
        <w:rPr>
          <w:rFonts w:ascii="Times New Roman" w:hAnsi="Times New Roman" w:cs="Times New Roman"/>
          <w:sz w:val="24"/>
          <w:szCs w:val="24"/>
        </w:rPr>
        <w:t>ane w okresie od 1 stycznia 2025 r. do 31 grudnia 2025</w:t>
      </w:r>
      <w:r>
        <w:rPr>
          <w:rFonts w:ascii="Times New Roman" w:hAnsi="Times New Roman" w:cs="Times New Roman"/>
          <w:sz w:val="24"/>
          <w:szCs w:val="24"/>
        </w:rPr>
        <w:t xml:space="preserve"> r.</w:t>
      </w:r>
    </w:p>
    <w:p w:rsidR="00E315C3" w:rsidRDefault="00E315C3">
      <w:pPr>
        <w:pStyle w:val="HTML-wstpniesformatowany"/>
        <w:spacing w:line="276" w:lineRule="auto"/>
        <w:jc w:val="both"/>
        <w:rPr>
          <w:rFonts w:ascii="Times New Roman" w:hAnsi="Times New Roman" w:cs="Times New Roman"/>
          <w:sz w:val="24"/>
          <w:szCs w:val="24"/>
        </w:rPr>
      </w:pPr>
    </w:p>
    <w:p w:rsidR="00E315C3" w:rsidRDefault="00FA51EF">
      <w:pPr>
        <w:pStyle w:val="Nagwek3"/>
        <w:shd w:val="clear" w:color="auto" w:fill="FFFFFF"/>
        <w:spacing w:beforeAutospacing="0" w:after="0" w:afterAutospacing="0" w:line="288" w:lineRule="atLeast"/>
        <w:jc w:val="both"/>
        <w:rPr>
          <w:b w:val="0"/>
          <w:bCs w:val="0"/>
          <w:color w:val="1B1B1B"/>
          <w:sz w:val="24"/>
          <w:szCs w:val="24"/>
        </w:rPr>
      </w:pPr>
      <w:r>
        <w:rPr>
          <w:b w:val="0"/>
          <w:color w:val="000000" w:themeColor="text1"/>
          <w:sz w:val="24"/>
          <w:szCs w:val="24"/>
        </w:rPr>
        <w:t>Na podstawie art. 30 ustawy z dnia 8 marca 1990 roku o samorządzie gminnym (</w:t>
      </w:r>
      <w:r w:rsidR="003B1F71">
        <w:rPr>
          <w:b w:val="0"/>
          <w:sz w:val="24"/>
          <w:szCs w:val="24"/>
        </w:rPr>
        <w:t>Dz.U. z 2024</w:t>
      </w:r>
      <w:r w:rsidR="00EC3D81">
        <w:rPr>
          <w:b w:val="0"/>
          <w:sz w:val="24"/>
          <w:szCs w:val="24"/>
        </w:rPr>
        <w:t xml:space="preserve"> r. poz.1465</w:t>
      </w:r>
      <w:r w:rsidR="003B1F71">
        <w:rPr>
          <w:b w:val="0"/>
          <w:sz w:val="24"/>
          <w:szCs w:val="24"/>
        </w:rPr>
        <w:t xml:space="preserve"> </w:t>
      </w:r>
      <w:proofErr w:type="spellStart"/>
      <w:r w:rsidR="003B1F71">
        <w:rPr>
          <w:b w:val="0"/>
          <w:sz w:val="24"/>
          <w:szCs w:val="24"/>
        </w:rPr>
        <w:t>t.j</w:t>
      </w:r>
      <w:proofErr w:type="spellEnd"/>
      <w:r w:rsidR="003B1F71">
        <w:rPr>
          <w:b w:val="0"/>
          <w:sz w:val="24"/>
          <w:szCs w:val="24"/>
        </w:rPr>
        <w:t>.</w:t>
      </w:r>
      <w:r>
        <w:rPr>
          <w:b w:val="0"/>
          <w:color w:val="000000" w:themeColor="text1"/>
          <w:sz w:val="24"/>
          <w:szCs w:val="24"/>
        </w:rPr>
        <w:t>)</w:t>
      </w:r>
      <w:r>
        <w:rPr>
          <w:b w:val="0"/>
          <w:sz w:val="24"/>
          <w:szCs w:val="24"/>
        </w:rPr>
        <w:t>, art. 18 ust.2 oraz art.190 ustawy z dnia 9 czerwca 2011 roku o wspieraniu rodziny i systemie</w:t>
      </w:r>
      <w:r w:rsidR="003B1F71">
        <w:rPr>
          <w:b w:val="0"/>
          <w:sz w:val="24"/>
          <w:szCs w:val="24"/>
        </w:rPr>
        <w:t xml:space="preserve"> pieczy zastępczej (Dz.U. z 2024</w:t>
      </w:r>
      <w:r w:rsidR="00EC3D81">
        <w:rPr>
          <w:b w:val="0"/>
          <w:sz w:val="24"/>
          <w:szCs w:val="24"/>
        </w:rPr>
        <w:t xml:space="preserve"> r. poz.</w:t>
      </w:r>
      <w:r w:rsidR="001708F4">
        <w:rPr>
          <w:b w:val="0"/>
          <w:sz w:val="24"/>
          <w:szCs w:val="24"/>
        </w:rPr>
        <w:t xml:space="preserve"> 177</w:t>
      </w:r>
      <w:r w:rsidR="00EC3D81" w:rsidRPr="00EC3D81">
        <w:rPr>
          <w:b w:val="0"/>
          <w:sz w:val="24"/>
          <w:szCs w:val="24"/>
        </w:rPr>
        <w:t xml:space="preserve"> </w:t>
      </w:r>
      <w:proofErr w:type="spellStart"/>
      <w:r w:rsidR="00EC3D81" w:rsidRPr="00EC3D81">
        <w:rPr>
          <w:b w:val="0"/>
          <w:sz w:val="24"/>
          <w:szCs w:val="24"/>
        </w:rPr>
        <w:t>t.j</w:t>
      </w:r>
      <w:proofErr w:type="spellEnd"/>
      <w:r>
        <w:rPr>
          <w:b w:val="0"/>
          <w:sz w:val="24"/>
          <w:szCs w:val="24"/>
        </w:rPr>
        <w:t xml:space="preserve">.) </w:t>
      </w:r>
      <w:r>
        <w:rPr>
          <w:b w:val="0"/>
          <w:color w:val="000000" w:themeColor="text1"/>
          <w:sz w:val="24"/>
          <w:szCs w:val="24"/>
        </w:rPr>
        <w:t xml:space="preserve">oraz art.4 ust. 1 pkt 1a, art.5 ust. 4 pkt 1 , art. 11 ust. 2 i art. 13 ustawy z dnia 24 kwietnia 2003 roku o działalności pożytku publicznego i o wolontariacie </w:t>
      </w:r>
      <w:r>
        <w:rPr>
          <w:b w:val="0"/>
          <w:sz w:val="24"/>
          <w:szCs w:val="24"/>
        </w:rPr>
        <w:t>(</w:t>
      </w:r>
      <w:r w:rsidR="00EC3D81">
        <w:rPr>
          <w:rStyle w:val="ng-binding"/>
          <w:b w:val="0"/>
          <w:bCs w:val="0"/>
          <w:color w:val="1B1B1B"/>
          <w:sz w:val="24"/>
          <w:szCs w:val="24"/>
        </w:rPr>
        <w:t xml:space="preserve">Dz.U. z 2024 r. poz. 1491 </w:t>
      </w:r>
      <w:proofErr w:type="spellStart"/>
      <w:r w:rsidR="00EC3D81">
        <w:rPr>
          <w:rStyle w:val="ng-binding"/>
          <w:b w:val="0"/>
          <w:bCs w:val="0"/>
          <w:color w:val="1B1B1B"/>
          <w:sz w:val="24"/>
          <w:szCs w:val="24"/>
        </w:rPr>
        <w:t>t.j</w:t>
      </w:r>
      <w:proofErr w:type="spellEnd"/>
      <w:r w:rsidR="00EC3D81">
        <w:rPr>
          <w:rStyle w:val="ng-binding"/>
          <w:b w:val="0"/>
          <w:bCs w:val="0"/>
          <w:color w:val="1B1B1B"/>
          <w:sz w:val="24"/>
          <w:szCs w:val="24"/>
        </w:rPr>
        <w:t>.</w:t>
      </w:r>
      <w:r>
        <w:rPr>
          <w:b w:val="0"/>
          <w:sz w:val="24"/>
          <w:szCs w:val="24"/>
        </w:rPr>
        <w:t xml:space="preserve">) </w:t>
      </w:r>
      <w:r w:rsidR="00EC3D81">
        <w:rPr>
          <w:rStyle w:val="Pogrubienie"/>
          <w:color w:val="000000" w:themeColor="text1"/>
          <w:sz w:val="24"/>
          <w:szCs w:val="24"/>
        </w:rPr>
        <w:t>i „Programu Współpracy Gminy Skrzyszów</w:t>
      </w:r>
      <w:r w:rsidR="008738DA">
        <w:rPr>
          <w:rStyle w:val="Pogrubienie"/>
          <w:color w:val="000000" w:themeColor="text1"/>
          <w:sz w:val="24"/>
          <w:szCs w:val="24"/>
        </w:rPr>
        <w:t xml:space="preserve">               </w:t>
      </w:r>
      <w:r w:rsidR="00EC3D81">
        <w:rPr>
          <w:rStyle w:val="Pogrubienie"/>
          <w:color w:val="000000" w:themeColor="text1"/>
          <w:sz w:val="24"/>
          <w:szCs w:val="24"/>
        </w:rPr>
        <w:t xml:space="preserve"> </w:t>
      </w:r>
      <w:r w:rsidR="00771232">
        <w:rPr>
          <w:rStyle w:val="Pogrubienie"/>
          <w:color w:val="000000" w:themeColor="text1"/>
          <w:sz w:val="24"/>
          <w:szCs w:val="24"/>
        </w:rPr>
        <w:t xml:space="preserve">z organizacjami pozarządowymi </w:t>
      </w:r>
      <w:r w:rsidR="00677F29">
        <w:rPr>
          <w:rStyle w:val="Pogrubienie"/>
          <w:color w:val="000000" w:themeColor="text1"/>
          <w:sz w:val="24"/>
          <w:szCs w:val="24"/>
        </w:rPr>
        <w:t>oraz podmiotami wymienionymi w art. 3 ust. 3 ustawy z dnia 24 kwietnia 2023r. o działalności pożytku publicznego i o wolontariacie na rok 2025” stanowiącego</w:t>
      </w:r>
      <w:r w:rsidR="004A2787">
        <w:rPr>
          <w:rStyle w:val="Pogrubienie"/>
          <w:color w:val="000000" w:themeColor="text1"/>
          <w:sz w:val="24"/>
          <w:szCs w:val="24"/>
        </w:rPr>
        <w:t xml:space="preserve"> załącznik do uchwały nr VII.84.2024 Rady Gminy Skrzyszów z dnia 22 listopada 2024 roku</w:t>
      </w:r>
      <w:r w:rsidR="00677F29">
        <w:rPr>
          <w:rStyle w:val="Pogrubienie"/>
          <w:color w:val="000000" w:themeColor="text1"/>
          <w:sz w:val="24"/>
          <w:szCs w:val="24"/>
        </w:rPr>
        <w:t xml:space="preserve"> </w:t>
      </w:r>
      <w:r>
        <w:rPr>
          <w:color w:val="000000" w:themeColor="text1"/>
          <w:sz w:val="24"/>
          <w:szCs w:val="24"/>
        </w:rPr>
        <w:t xml:space="preserve">- </w:t>
      </w:r>
      <w:r>
        <w:rPr>
          <w:b w:val="0"/>
          <w:color w:val="000000" w:themeColor="text1"/>
          <w:sz w:val="24"/>
          <w:szCs w:val="24"/>
        </w:rPr>
        <w:t>Wójt Gminy Skrzyszów zarządza, co następuje:</w:t>
      </w:r>
    </w:p>
    <w:p w:rsidR="00E315C3" w:rsidRDefault="00FA51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E315C3" w:rsidRDefault="00FA51EF">
      <w:pPr>
        <w:pStyle w:val="Akapitzlist"/>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Ogłasza się otwarty konkurs ofert na reali</w:t>
      </w:r>
      <w:r w:rsidR="004A2787">
        <w:rPr>
          <w:rFonts w:ascii="Times New Roman" w:hAnsi="Times New Roman" w:cs="Times New Roman"/>
          <w:color w:val="000000" w:themeColor="text1"/>
          <w:sz w:val="24"/>
          <w:szCs w:val="24"/>
        </w:rPr>
        <w:t>zację zadania publicznego w 2025</w:t>
      </w:r>
      <w:r>
        <w:rPr>
          <w:rFonts w:ascii="Times New Roman" w:hAnsi="Times New Roman" w:cs="Times New Roman"/>
          <w:color w:val="000000" w:themeColor="text1"/>
          <w:sz w:val="24"/>
          <w:szCs w:val="24"/>
        </w:rPr>
        <w:t xml:space="preserve"> r. na </w:t>
      </w:r>
      <w:r>
        <w:rPr>
          <w:rFonts w:ascii="Times New Roman" w:hAnsi="Times New Roman" w:cs="Times New Roman"/>
          <w:sz w:val="24"/>
          <w:szCs w:val="24"/>
        </w:rPr>
        <w:t>działalność na rzecz wspierania rodziny i pieczy zastępczej</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przez organizacje pozarządowe i podmioty określone w art. 3 ust. 3 ustawy z dnia 24 kwietnia 2003r. o działalności pożytku publicznego i o wolontariacie.</w:t>
      </w:r>
    </w:p>
    <w:p w:rsidR="00E315C3" w:rsidRDefault="00FA51EF">
      <w:pPr>
        <w:pStyle w:val="Akapitzlist"/>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Treść ogłoszenia o otwartym konkursie ofert stanowi Załącznik nr 1 do niniejszego Zarządzenia.</w:t>
      </w:r>
    </w:p>
    <w:p w:rsidR="00E315C3" w:rsidRDefault="00FA51EF">
      <w:pPr>
        <w:pStyle w:val="Akapitzlist"/>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Zadanie, o którym mowa w ust. 1 mieści się w zakresie priorytetowych zadań publicznych obszarów współpracy wskazanych w rozdziale IV Zakres przedmiotowy </w:t>
      </w:r>
      <w:r w:rsidR="004A27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Programu Współpracy Gminy Skrzyszów z organizacjami pozarządo</w:t>
      </w:r>
      <w:r w:rsidR="004A2787">
        <w:rPr>
          <w:rFonts w:ascii="Times New Roman" w:hAnsi="Times New Roman" w:cs="Times New Roman"/>
          <w:color w:val="000000" w:themeColor="text1"/>
          <w:sz w:val="24"/>
          <w:szCs w:val="24"/>
        </w:rPr>
        <w:t>wymi i innymi podmiotami na 2025</w:t>
      </w:r>
      <w:r>
        <w:rPr>
          <w:rFonts w:ascii="Times New Roman" w:hAnsi="Times New Roman" w:cs="Times New Roman"/>
          <w:color w:val="000000" w:themeColor="text1"/>
          <w:sz w:val="24"/>
          <w:szCs w:val="24"/>
        </w:rPr>
        <w:t xml:space="preserve"> rok</w:t>
      </w:r>
      <w:r w:rsidR="004A27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E315C3" w:rsidRDefault="00FA51EF">
      <w:pPr>
        <w:pStyle w:val="Akapitzli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E315C3" w:rsidRDefault="00FA51EF">
      <w:pPr>
        <w:pStyle w:val="Akapitzlist"/>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realizację zadania w ramach konkursu Wójt Gminy Skrzyszów przeznacza środ</w:t>
      </w:r>
      <w:r w:rsidR="001A1F5B">
        <w:rPr>
          <w:rFonts w:ascii="Times New Roman" w:hAnsi="Times New Roman" w:cs="Times New Roman"/>
          <w:color w:val="000000" w:themeColor="text1"/>
          <w:sz w:val="24"/>
          <w:szCs w:val="24"/>
        </w:rPr>
        <w:t>ki finansowe do kwoty</w:t>
      </w:r>
      <w:r w:rsidR="001A1F5B" w:rsidRPr="001A1F5B">
        <w:t xml:space="preserve"> </w:t>
      </w:r>
      <w:r w:rsidR="001A1F5B" w:rsidRPr="001A1F5B">
        <w:rPr>
          <w:rFonts w:ascii="Times New Roman" w:hAnsi="Times New Roman" w:cs="Times New Roman"/>
          <w:color w:val="000000" w:themeColor="text1"/>
          <w:sz w:val="24"/>
          <w:szCs w:val="24"/>
        </w:rPr>
        <w:t>247 000</w:t>
      </w:r>
      <w:r w:rsidRPr="001A1F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zł (słownie: dwieście </w:t>
      </w:r>
      <w:r w:rsidR="001A1F5B">
        <w:rPr>
          <w:rFonts w:ascii="Times New Roman" w:hAnsi="Times New Roman" w:cs="Times New Roman"/>
          <w:color w:val="000000" w:themeColor="text1"/>
          <w:sz w:val="24"/>
          <w:szCs w:val="24"/>
        </w:rPr>
        <w:t xml:space="preserve">czterdzieści siedem </w:t>
      </w:r>
      <w:r w:rsidR="008738DA">
        <w:rPr>
          <w:rFonts w:ascii="Times New Roman" w:hAnsi="Times New Roman" w:cs="Times New Roman"/>
          <w:color w:val="000000" w:themeColor="text1"/>
          <w:sz w:val="24"/>
          <w:szCs w:val="24"/>
        </w:rPr>
        <w:t xml:space="preserve">tysięcy </w:t>
      </w:r>
      <w:r>
        <w:rPr>
          <w:rFonts w:ascii="Times New Roman" w:hAnsi="Times New Roman" w:cs="Times New Roman"/>
          <w:color w:val="000000" w:themeColor="text1"/>
          <w:sz w:val="24"/>
          <w:szCs w:val="24"/>
        </w:rPr>
        <w:t xml:space="preserve">złotych). </w:t>
      </w:r>
    </w:p>
    <w:p w:rsidR="00E315C3" w:rsidRDefault="00FA51EF">
      <w:pPr>
        <w:pStyle w:val="Akapitzli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3</w:t>
      </w:r>
    </w:p>
    <w:p w:rsidR="00E315C3" w:rsidRDefault="00FA51EF">
      <w:pPr>
        <w:pStyle w:val="Akapitzlist"/>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Zarządzenie wymaga ogłoszenia w Biuletynie Informacji Publicznej, na tablicy ogłoszeń Urzędu Gminy Skrzyszów, na stronie internetowej </w:t>
      </w:r>
      <w:hyperlink r:id="rId8">
        <w:r>
          <w:rPr>
            <w:rStyle w:val="Hipercze"/>
            <w:rFonts w:ascii="Times New Roman" w:hAnsi="Times New Roman" w:cs="Times New Roman"/>
            <w:color w:val="000000" w:themeColor="text1"/>
            <w:sz w:val="24"/>
            <w:szCs w:val="24"/>
          </w:rPr>
          <w:t>www.skrzyszow.pl</w:t>
        </w:r>
      </w:hyperlink>
      <w:r>
        <w:rPr>
          <w:rStyle w:val="Hipercze"/>
          <w:rFonts w:ascii="Times New Roman" w:hAnsi="Times New Roman" w:cs="Times New Roman"/>
          <w:color w:val="000000" w:themeColor="text1"/>
          <w:sz w:val="24"/>
          <w:szCs w:val="24"/>
        </w:rPr>
        <w:t>.</w:t>
      </w:r>
    </w:p>
    <w:p w:rsidR="00E315C3" w:rsidRDefault="00FA51EF">
      <w:pPr>
        <w:pStyle w:val="Akapitzli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E315C3" w:rsidRDefault="00FA51EF">
      <w:pPr>
        <w:pStyle w:val="Akapitzlist"/>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Regulamin otwartego konkursu ofert stanowi Załącznik nr 2 do niniejszego Zarządzenia.</w:t>
      </w:r>
    </w:p>
    <w:p w:rsidR="00E315C3" w:rsidRDefault="00FA51EF">
      <w:pPr>
        <w:pStyle w:val="Akapitzli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E315C3" w:rsidRDefault="00FA51EF">
      <w:pPr>
        <w:pStyle w:val="Akapitzlist"/>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Zarządzenie wchodzi w życie z dniem podpisania.</w:t>
      </w:r>
    </w:p>
    <w:p w:rsidR="001863F4" w:rsidRDefault="001863F4">
      <w:pPr>
        <w:pStyle w:val="Akapitzlist"/>
        <w:ind w:left="0"/>
        <w:rPr>
          <w:rFonts w:ascii="Times New Roman" w:hAnsi="Times New Roman" w:cs="Times New Roman"/>
          <w:color w:val="000000" w:themeColor="text1"/>
          <w:sz w:val="24"/>
          <w:szCs w:val="24"/>
        </w:rPr>
      </w:pPr>
    </w:p>
    <w:p w:rsidR="001863F4" w:rsidRPr="001863F4" w:rsidRDefault="001863F4" w:rsidP="001863F4">
      <w:pPr>
        <w:suppressAutoHyphens w:val="0"/>
        <w:spacing w:after="0" w:line="360" w:lineRule="auto"/>
        <w:ind w:left="4248" w:firstLine="708"/>
        <w:jc w:val="center"/>
        <w:rPr>
          <w:rFonts w:ascii="Times New Roman" w:eastAsia="Calibri" w:hAnsi="Times New Roman" w:cs="Times New Roman"/>
          <w:color w:val="FF0000"/>
          <w:sz w:val="24"/>
          <w:szCs w:val="24"/>
        </w:rPr>
      </w:pPr>
      <w:r w:rsidRPr="001863F4">
        <w:rPr>
          <w:rFonts w:ascii="Times New Roman" w:eastAsia="Calibri" w:hAnsi="Times New Roman" w:cs="Times New Roman"/>
          <w:color w:val="FF0000"/>
          <w:sz w:val="24"/>
          <w:szCs w:val="24"/>
        </w:rPr>
        <w:t>WÓJT GMINY</w:t>
      </w:r>
    </w:p>
    <w:p w:rsidR="001863F4" w:rsidRPr="001863F4" w:rsidRDefault="001863F4" w:rsidP="001863F4">
      <w:pPr>
        <w:suppressAutoHyphens w:val="0"/>
        <w:spacing w:after="0" w:line="360" w:lineRule="auto"/>
        <w:ind w:left="4248" w:firstLine="708"/>
        <w:jc w:val="center"/>
        <w:rPr>
          <w:rFonts w:ascii="Times New Roman" w:eastAsia="Calibri" w:hAnsi="Times New Roman" w:cs="Times New Roman"/>
          <w:i/>
          <w:iCs/>
          <w:color w:val="FF0000"/>
          <w:sz w:val="24"/>
          <w:szCs w:val="24"/>
        </w:rPr>
      </w:pPr>
      <w:r w:rsidRPr="001863F4">
        <w:rPr>
          <w:rFonts w:ascii="Times New Roman" w:eastAsia="Calibri" w:hAnsi="Times New Roman" w:cs="Times New Roman"/>
          <w:i/>
          <w:iCs/>
          <w:color w:val="FF0000"/>
          <w:sz w:val="24"/>
          <w:szCs w:val="24"/>
        </w:rPr>
        <w:t>Marcin Kiwior</w:t>
      </w:r>
    </w:p>
    <w:p w:rsidR="001863F4" w:rsidRDefault="001863F4">
      <w:pPr>
        <w:pStyle w:val="Akapitzlist"/>
        <w:ind w:left="0"/>
        <w:rPr>
          <w:rFonts w:ascii="Times New Roman" w:hAnsi="Times New Roman" w:cs="Times New Roman"/>
          <w:color w:val="000000" w:themeColor="text1"/>
          <w:sz w:val="24"/>
          <w:szCs w:val="24"/>
        </w:rPr>
      </w:pPr>
    </w:p>
    <w:p w:rsidR="00E315C3" w:rsidRDefault="00E315C3">
      <w:pPr>
        <w:pStyle w:val="Akapitzlist"/>
        <w:jc w:val="right"/>
        <w:rPr>
          <w:rFonts w:ascii="Times New Roman" w:hAnsi="Times New Roman" w:cs="Times New Roman"/>
          <w:color w:val="000000" w:themeColor="text1"/>
          <w:sz w:val="24"/>
          <w:szCs w:val="24"/>
        </w:rPr>
      </w:pPr>
    </w:p>
    <w:p w:rsidR="00E315C3" w:rsidRDefault="00E315C3">
      <w:pPr>
        <w:pStyle w:val="Akapitzlist"/>
        <w:jc w:val="right"/>
        <w:rPr>
          <w:rFonts w:ascii="Times New Roman" w:hAnsi="Times New Roman" w:cs="Times New Roman"/>
          <w:color w:val="000000" w:themeColor="text1"/>
          <w:sz w:val="24"/>
          <w:szCs w:val="24"/>
        </w:rPr>
      </w:pPr>
    </w:p>
    <w:p w:rsidR="00E315C3" w:rsidRDefault="00E315C3">
      <w:pPr>
        <w:pStyle w:val="Akapitzlist"/>
        <w:jc w:val="right"/>
        <w:rPr>
          <w:rFonts w:ascii="Times New Roman" w:hAnsi="Times New Roman" w:cs="Times New Roman"/>
          <w:color w:val="000000" w:themeColor="text1"/>
          <w:sz w:val="24"/>
          <w:szCs w:val="24"/>
        </w:rPr>
      </w:pPr>
    </w:p>
    <w:p w:rsidR="00E315C3" w:rsidRDefault="00E315C3">
      <w:pPr>
        <w:pStyle w:val="Akapitzlist"/>
        <w:jc w:val="right"/>
        <w:rPr>
          <w:rFonts w:ascii="Times New Roman" w:hAnsi="Times New Roman" w:cs="Times New Roman"/>
          <w:color w:val="000000" w:themeColor="text1"/>
          <w:sz w:val="24"/>
          <w:szCs w:val="24"/>
        </w:rPr>
      </w:pPr>
    </w:p>
    <w:p w:rsidR="00E315C3" w:rsidRDefault="00E315C3">
      <w:pPr>
        <w:pStyle w:val="Akapitzlist"/>
        <w:jc w:val="right"/>
        <w:rPr>
          <w:rFonts w:ascii="Times New Roman" w:hAnsi="Times New Roman" w:cs="Times New Roman"/>
          <w:color w:val="000000" w:themeColor="text1"/>
          <w:sz w:val="24"/>
          <w:szCs w:val="24"/>
        </w:rPr>
      </w:pPr>
    </w:p>
    <w:p w:rsidR="00E315C3" w:rsidRDefault="00E315C3">
      <w:pPr>
        <w:pStyle w:val="Akapitzlist"/>
        <w:jc w:val="right"/>
        <w:rPr>
          <w:rFonts w:ascii="Times New Roman" w:hAnsi="Times New Roman" w:cs="Times New Roman"/>
          <w:color w:val="000000" w:themeColor="text1"/>
          <w:sz w:val="24"/>
          <w:szCs w:val="24"/>
        </w:rPr>
      </w:pPr>
    </w:p>
    <w:p w:rsidR="00E315C3" w:rsidRDefault="00E315C3">
      <w:pPr>
        <w:pStyle w:val="Akapitzlist"/>
        <w:jc w:val="right"/>
        <w:rPr>
          <w:rFonts w:ascii="Times New Roman" w:hAnsi="Times New Roman" w:cs="Times New Roman"/>
          <w:color w:val="000000" w:themeColor="text1"/>
          <w:sz w:val="24"/>
          <w:szCs w:val="24"/>
        </w:rPr>
      </w:pPr>
    </w:p>
    <w:p w:rsidR="00E315C3" w:rsidRDefault="00E315C3">
      <w:pPr>
        <w:pStyle w:val="Akapitzlist"/>
        <w:jc w:val="right"/>
        <w:rPr>
          <w:rFonts w:ascii="Times New Roman" w:hAnsi="Times New Roman" w:cs="Times New Roman"/>
          <w:color w:val="000000" w:themeColor="text1"/>
          <w:sz w:val="16"/>
          <w:szCs w:val="16"/>
        </w:rPr>
      </w:pPr>
    </w:p>
    <w:p w:rsidR="00E315C3" w:rsidRDefault="00FA51EF">
      <w:pPr>
        <w:pStyle w:val="Akapitzlist"/>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Załącznik nr 1 </w:t>
      </w:r>
    </w:p>
    <w:p w:rsidR="00E315C3" w:rsidRDefault="001708F4">
      <w:pPr>
        <w:pStyle w:val="Akapitzlist"/>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 Zarządzenia nr 123.2024</w:t>
      </w:r>
    </w:p>
    <w:p w:rsidR="00E315C3" w:rsidRDefault="001708F4">
      <w:pPr>
        <w:pStyle w:val="Akapitzlist"/>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z dnia 04.12.2024</w:t>
      </w:r>
      <w:r w:rsidR="00FA51EF">
        <w:rPr>
          <w:rFonts w:ascii="Times New Roman" w:hAnsi="Times New Roman" w:cs="Times New Roman"/>
          <w:b/>
          <w:color w:val="000000" w:themeColor="text1"/>
          <w:sz w:val="24"/>
          <w:szCs w:val="24"/>
        </w:rPr>
        <w:t xml:space="preserve"> r.</w:t>
      </w:r>
    </w:p>
    <w:p w:rsidR="00E315C3" w:rsidRDefault="00FA51EF">
      <w:pPr>
        <w:pStyle w:val="Akapitzlist"/>
        <w:ind w:left="28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OGŁOSZENIE O KONKURSIE</w:t>
      </w:r>
    </w:p>
    <w:p w:rsidR="00E315C3" w:rsidRDefault="00FA51E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podstawie </w:t>
      </w:r>
      <w:r>
        <w:rPr>
          <w:rFonts w:ascii="Times New Roman" w:hAnsi="Times New Roman" w:cs="Times New Roman"/>
          <w:sz w:val="24"/>
          <w:szCs w:val="24"/>
        </w:rPr>
        <w:t>art. 18 ust.2 oraz art.190 ustawy z dnia 9 czerwca 2011 r. o wspieraniu rodziny           i</w:t>
      </w:r>
      <w:r w:rsidR="001708F4">
        <w:rPr>
          <w:rFonts w:ascii="Times New Roman" w:hAnsi="Times New Roman" w:cs="Times New Roman"/>
          <w:sz w:val="24"/>
          <w:szCs w:val="24"/>
        </w:rPr>
        <w:t xml:space="preserve"> systemie pieczy zastępczej </w:t>
      </w:r>
      <w:r w:rsidR="001708F4" w:rsidRPr="001708F4">
        <w:rPr>
          <w:rFonts w:ascii="Times New Roman" w:hAnsi="Times New Roman" w:cs="Times New Roman"/>
          <w:sz w:val="24"/>
          <w:szCs w:val="24"/>
        </w:rPr>
        <w:t xml:space="preserve">(Dz.U. z 2024 r. poz. 177 </w:t>
      </w:r>
      <w:proofErr w:type="spellStart"/>
      <w:r w:rsidR="001708F4" w:rsidRPr="001708F4">
        <w:rPr>
          <w:rFonts w:ascii="Times New Roman" w:hAnsi="Times New Roman" w:cs="Times New Roman"/>
          <w:sz w:val="24"/>
          <w:szCs w:val="24"/>
        </w:rPr>
        <w:t>t.j</w:t>
      </w:r>
      <w:proofErr w:type="spellEnd"/>
      <w:r w:rsidR="001708F4" w:rsidRPr="001708F4">
        <w:rPr>
          <w:rFonts w:ascii="Times New Roman" w:hAnsi="Times New Roman" w:cs="Times New Roman"/>
          <w:sz w:val="24"/>
          <w:szCs w:val="24"/>
        </w:rPr>
        <w:t xml:space="preserve">.) </w:t>
      </w:r>
      <w:r>
        <w:rPr>
          <w:b/>
          <w:sz w:val="24"/>
          <w:szCs w:val="24"/>
        </w:rPr>
        <w:t xml:space="preserve"> </w:t>
      </w:r>
      <w:r>
        <w:rPr>
          <w:rFonts w:ascii="Times New Roman" w:hAnsi="Times New Roman" w:cs="Times New Roman"/>
          <w:color w:val="000000" w:themeColor="text1"/>
          <w:sz w:val="24"/>
          <w:szCs w:val="24"/>
        </w:rPr>
        <w:t>oraz art. 11 i art. 13 ustaw z dnia 24 kwietnia 2003 r. o działalności pożytku</w:t>
      </w:r>
      <w:r w:rsidR="000E41A5">
        <w:rPr>
          <w:rFonts w:ascii="Times New Roman" w:hAnsi="Times New Roman" w:cs="Times New Roman"/>
          <w:color w:val="000000" w:themeColor="text1"/>
          <w:sz w:val="24"/>
          <w:szCs w:val="24"/>
        </w:rPr>
        <w:t xml:space="preserve"> publicznego i o wolontariacie </w:t>
      </w:r>
      <w:r w:rsidR="000E41A5" w:rsidRPr="000E41A5">
        <w:rPr>
          <w:rFonts w:ascii="Times New Roman" w:hAnsi="Times New Roman" w:cs="Times New Roman"/>
          <w:color w:val="000000" w:themeColor="text1"/>
          <w:sz w:val="24"/>
          <w:szCs w:val="24"/>
        </w:rPr>
        <w:t xml:space="preserve">(Dz.U. z 2024 r. poz. 1491 </w:t>
      </w:r>
      <w:proofErr w:type="spellStart"/>
      <w:r w:rsidR="000E41A5" w:rsidRPr="000E41A5">
        <w:rPr>
          <w:rFonts w:ascii="Times New Roman" w:hAnsi="Times New Roman" w:cs="Times New Roman"/>
          <w:color w:val="000000" w:themeColor="text1"/>
          <w:sz w:val="24"/>
          <w:szCs w:val="24"/>
        </w:rPr>
        <w:t>t.j</w:t>
      </w:r>
      <w:proofErr w:type="spellEnd"/>
      <w:r w:rsidR="000E41A5" w:rsidRPr="000E41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Wójt Gminy Skrzyszów ogłasza otwarty konkurs ofert na realizację zadania pn. </w:t>
      </w:r>
    </w:p>
    <w:p w:rsidR="00E315C3" w:rsidRDefault="00FA51EF">
      <w:pPr>
        <w:spacing w:after="0"/>
        <w:jc w:val="center"/>
        <w:rPr>
          <w:rFonts w:ascii="Times New Roman" w:hAnsi="Times New Roman" w:cs="Times New Roman"/>
          <w:b/>
          <w:sz w:val="24"/>
          <w:szCs w:val="24"/>
        </w:rPr>
      </w:pPr>
      <w:r>
        <w:rPr>
          <w:rFonts w:ascii="Times New Roman" w:hAnsi="Times New Roman" w:cs="Times New Roman"/>
          <w:b/>
          <w:color w:val="000000" w:themeColor="text1"/>
          <w:sz w:val="24"/>
          <w:szCs w:val="24"/>
        </w:rPr>
        <w:t>W</w:t>
      </w:r>
      <w:r>
        <w:rPr>
          <w:rFonts w:ascii="Times New Roman" w:hAnsi="Times New Roman" w:cs="Times New Roman"/>
          <w:b/>
          <w:sz w:val="24"/>
          <w:szCs w:val="24"/>
        </w:rPr>
        <w:t xml:space="preserve">spieranie rodziny i pieczy zastępczej poprzez prowadzenie </w:t>
      </w:r>
    </w:p>
    <w:p w:rsidR="00E315C3" w:rsidRDefault="00FA51EF">
      <w:pPr>
        <w:spacing w:after="0"/>
        <w:jc w:val="cente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Placówki Wsparcia Dziennego w Skrzyszowie </w:t>
      </w:r>
    </w:p>
    <w:p w:rsidR="00E315C3" w:rsidRDefault="00FA51EF">
      <w:pPr>
        <w:pStyle w:val="Akapitzlist"/>
        <w:numPr>
          <w:ilvl w:val="0"/>
          <w:numId w:val="13"/>
        </w:numPr>
        <w:spacing w:after="0"/>
        <w:ind w:left="142" w:hanging="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Rodzaj zadania</w:t>
      </w:r>
    </w:p>
    <w:p w:rsidR="00E315C3" w:rsidRDefault="00FA51EF">
      <w:pPr>
        <w:spacing w:after="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Konkurs ofert ma na celu wyłonienie oferty i zlecenie przez Wójta Gminy Skrzyszów realizacji zadania publicznego pn. W</w:t>
      </w:r>
      <w:r>
        <w:rPr>
          <w:rFonts w:ascii="Times New Roman" w:hAnsi="Times New Roman" w:cs="Times New Roman"/>
          <w:sz w:val="24"/>
          <w:szCs w:val="24"/>
        </w:rPr>
        <w:t>spieranie rodziny i pieczy zastępczej poprzez prowadzenie Placówki Wsparcia Dziennego w Skrzyszowie</w:t>
      </w:r>
      <w:r>
        <w:rPr>
          <w:rFonts w:ascii="Times New Roman" w:hAnsi="Times New Roman" w:cs="Times New Roman"/>
          <w:b/>
          <w:color w:val="000000" w:themeColor="text1"/>
          <w:sz w:val="24"/>
          <w:szCs w:val="24"/>
        </w:rPr>
        <w:t>.</w:t>
      </w:r>
    </w:p>
    <w:p w:rsidR="00E315C3" w:rsidRDefault="00E315C3">
      <w:pPr>
        <w:spacing w:after="0"/>
        <w:ind w:left="142"/>
        <w:jc w:val="both"/>
        <w:rPr>
          <w:rFonts w:ascii="Times New Roman" w:hAnsi="Times New Roman" w:cs="Times New Roman"/>
          <w:color w:val="000000" w:themeColor="text1"/>
          <w:sz w:val="24"/>
          <w:szCs w:val="24"/>
        </w:rPr>
      </w:pPr>
    </w:p>
    <w:p w:rsidR="00E315C3" w:rsidRDefault="00FA51EF">
      <w:pPr>
        <w:pStyle w:val="Akapitzlist"/>
        <w:numPr>
          <w:ilvl w:val="0"/>
          <w:numId w:val="13"/>
        </w:numPr>
        <w:spacing w:after="0"/>
        <w:ind w:left="142" w:hanging="142"/>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333333"/>
          <w:sz w:val="24"/>
          <w:szCs w:val="24"/>
          <w:shd w:val="clear" w:color="auto" w:fill="FFFFFF"/>
        </w:rPr>
        <w:t>Cel  główny zadania:</w:t>
      </w:r>
    </w:p>
    <w:p w:rsidR="00E315C3" w:rsidRDefault="00FA51EF">
      <w:pPr>
        <w:pStyle w:val="Akapitzlist"/>
        <w:spacing w:after="0"/>
        <w:ind w:left="142"/>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Wsparcie rodziny przeżywającej trudności opiekuńczo – wychowawcze poprzez objęcie dziecka opieką i wychowaniem w placówce wsparcia dziennego.</w:t>
      </w:r>
    </w:p>
    <w:p w:rsidR="00E315C3" w:rsidRDefault="00FA51EF">
      <w:pPr>
        <w:pStyle w:val="Akapitzlist"/>
        <w:spacing w:after="0"/>
        <w:ind w:left="142"/>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Cele szczegółowe:</w:t>
      </w:r>
    </w:p>
    <w:p w:rsidR="00E315C3" w:rsidRDefault="00FA51EF">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Obligatoryjnym celem</w:t>
      </w:r>
      <w:r>
        <w:rPr>
          <w:rFonts w:ascii="Times New Roman" w:hAnsi="Times New Roman" w:cs="Times New Roman"/>
          <w:color w:val="000000" w:themeColor="text1"/>
          <w:sz w:val="24"/>
          <w:szCs w:val="24"/>
        </w:rPr>
        <w:t xml:space="preserve"> realizacji zadania w stosunku do dzieci uczęszczających do placówki jest, w szczególności:</w:t>
      </w:r>
    </w:p>
    <w:p w:rsidR="00E315C3" w:rsidRDefault="00FA51EF">
      <w:pPr>
        <w:pStyle w:val="Akapitzlist"/>
        <w:numPr>
          <w:ilvl w:val="0"/>
          <w:numId w:val="2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Opieka i wychowanie</w:t>
      </w:r>
    </w:p>
    <w:p w:rsidR="00E315C3" w:rsidRDefault="00FA51EF">
      <w:pPr>
        <w:pStyle w:val="Akapitzlist"/>
        <w:numPr>
          <w:ilvl w:val="0"/>
          <w:numId w:val="2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Pomoc w nauce</w:t>
      </w:r>
    </w:p>
    <w:p w:rsidR="00E315C3" w:rsidRDefault="00FA51EF">
      <w:pPr>
        <w:pStyle w:val="Akapitzlist"/>
        <w:numPr>
          <w:ilvl w:val="0"/>
          <w:numId w:val="2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Organizacja czasu wolnego, zabawy, zajęć sportowych oraz rozwoju zainteresowań.</w:t>
      </w:r>
    </w:p>
    <w:p w:rsidR="00E315C3" w:rsidRDefault="00FA51EF">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Fakultatywnym celem</w:t>
      </w:r>
      <w:r>
        <w:rPr>
          <w:rFonts w:ascii="Times New Roman" w:hAnsi="Times New Roman" w:cs="Times New Roman"/>
          <w:color w:val="000000" w:themeColor="text1"/>
          <w:sz w:val="24"/>
          <w:szCs w:val="24"/>
        </w:rPr>
        <w:t xml:space="preserve"> realizacji zadania w stosunku do dzieci uczęszczających do placówki jest, w szczególności:</w:t>
      </w:r>
    </w:p>
    <w:p w:rsidR="00E315C3" w:rsidRDefault="00FA51EF">
      <w:pPr>
        <w:pStyle w:val="Akapitzlist"/>
        <w:numPr>
          <w:ilvl w:val="0"/>
          <w:numId w:val="24"/>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Organizacja wyjazdowych form wypoczynku dla dzieci i młodzieży uczęszczających do placówki,</w:t>
      </w:r>
    </w:p>
    <w:p w:rsidR="00E315C3" w:rsidRDefault="00FA51EF">
      <w:pPr>
        <w:pStyle w:val="Akapitzlist"/>
        <w:numPr>
          <w:ilvl w:val="0"/>
          <w:numId w:val="24"/>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Propagowanie aktywnych form spędzania czasu wolnego,</w:t>
      </w:r>
    </w:p>
    <w:p w:rsidR="00E315C3" w:rsidRDefault="00FA51EF">
      <w:pPr>
        <w:pStyle w:val="Akapitzlist"/>
        <w:numPr>
          <w:ilvl w:val="0"/>
          <w:numId w:val="13"/>
        </w:numPr>
        <w:shd w:val="clear" w:color="auto" w:fill="FFFFFF"/>
        <w:spacing w:after="0"/>
        <w:ind w:left="426" w:hanging="284"/>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shd w:val="clear" w:color="auto" w:fill="FFFFFF"/>
        </w:rPr>
        <w:t>Rezultaty zadania:</w:t>
      </w:r>
    </w:p>
    <w:p w:rsidR="00E315C3" w:rsidRDefault="00FA51EF">
      <w:pPr>
        <w:pStyle w:val="Akapitzlist"/>
        <w:numPr>
          <w:ilvl w:val="2"/>
          <w:numId w:val="13"/>
        </w:numPr>
        <w:shd w:val="clear" w:color="auto" w:fill="FFFFFF"/>
        <w:spacing w:after="0"/>
        <w:ind w:left="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Zapewnienie wsparcia rodzinom poprzez objęcie w niej do 20 dzieci opieką i wychowaniem przez placówkę, minimum 5  godzin dziennie w dni powszednie.</w:t>
      </w:r>
    </w:p>
    <w:p w:rsidR="00E315C3" w:rsidRDefault="00FA51EF">
      <w:pPr>
        <w:pStyle w:val="Akapitzlist"/>
        <w:numPr>
          <w:ilvl w:val="2"/>
          <w:numId w:val="13"/>
        </w:numPr>
        <w:shd w:val="clear" w:color="auto" w:fill="FFFFFF"/>
        <w:spacing w:after="0"/>
        <w:ind w:left="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Zapewnienie wsparcia rodzinom poprzez objęcie dzieci opieką i wychowaniem poprzez organizację zajęć mających na celu:</w:t>
      </w:r>
    </w:p>
    <w:p w:rsidR="00E315C3" w:rsidRDefault="00FA51EF">
      <w:pPr>
        <w:pStyle w:val="Akapitzlist"/>
        <w:numPr>
          <w:ilvl w:val="4"/>
          <w:numId w:val="13"/>
        </w:numPr>
        <w:shd w:val="clear" w:color="auto" w:fill="FFFFFF"/>
        <w:spacing w:after="0"/>
        <w:ind w:left="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pomoc w nauce,</w:t>
      </w:r>
    </w:p>
    <w:p w:rsidR="00E315C3" w:rsidRDefault="00FA51EF">
      <w:pPr>
        <w:pStyle w:val="Akapitzlist"/>
        <w:numPr>
          <w:ilvl w:val="4"/>
          <w:numId w:val="13"/>
        </w:numPr>
        <w:shd w:val="clear" w:color="auto" w:fill="FFFFFF"/>
        <w:spacing w:after="0"/>
        <w:ind w:left="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zagospodarowanie czasu wolnego, zabawę, zajęcia sportowe,</w:t>
      </w:r>
    </w:p>
    <w:p w:rsidR="00E315C3" w:rsidRDefault="00FA51EF">
      <w:pPr>
        <w:pStyle w:val="Akapitzlist"/>
        <w:numPr>
          <w:ilvl w:val="4"/>
          <w:numId w:val="13"/>
        </w:numPr>
        <w:shd w:val="clear" w:color="auto" w:fill="FFFFFF"/>
        <w:spacing w:after="0"/>
        <w:ind w:left="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rozwój zainteresowań.</w:t>
      </w:r>
    </w:p>
    <w:p w:rsidR="00E315C3" w:rsidRDefault="00FA51EF">
      <w:pPr>
        <w:pStyle w:val="Akapitzlist"/>
        <w:numPr>
          <w:ilvl w:val="2"/>
          <w:numId w:val="13"/>
        </w:numPr>
        <w:shd w:val="clear" w:color="auto" w:fill="FFFFFF"/>
        <w:spacing w:after="0"/>
        <w:ind w:left="426" w:hanging="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Zapewnienie w placówce zatrudnienia, gwarantującego opiekę jednego wychowawcy dla nie więcej niż 15 dzieci.</w:t>
      </w:r>
    </w:p>
    <w:p w:rsidR="00E315C3" w:rsidRDefault="00FA51EF">
      <w:pPr>
        <w:pStyle w:val="Akapitzlist"/>
        <w:numPr>
          <w:ilvl w:val="0"/>
          <w:numId w:val="13"/>
        </w:numPr>
        <w:spacing w:after="0"/>
        <w:ind w:left="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Opis i warunki realizacji zadania:</w:t>
      </w:r>
    </w:p>
    <w:p w:rsidR="00E315C3" w:rsidRDefault="00FA51EF">
      <w:pPr>
        <w:pStyle w:val="Akapitzlist"/>
        <w:widowControl w:val="0"/>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W ramach realizacji powierzone będzie zadanie polegające na prowadzeniu </w:t>
      </w:r>
      <w:r>
        <w:rPr>
          <w:rFonts w:ascii="Times New Roman" w:hAnsi="Times New Roman" w:cs="Times New Roman"/>
          <w:sz w:val="24"/>
          <w:szCs w:val="24"/>
        </w:rPr>
        <w:lastRenderedPageBreak/>
        <w:t>Placówki Wsparcia Dziennego w Skrzyszowie, prowadzonej w formie opiekuńczej,                   w tym kół zainteresowań, świetlic, klubów i ognisk wychowawczych.</w:t>
      </w:r>
    </w:p>
    <w:p w:rsidR="00E315C3" w:rsidRDefault="00FA51EF">
      <w:pPr>
        <w:pStyle w:val="Akapitzlist"/>
        <w:widowControl w:val="0"/>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Placówka wsparcia dziennego prowadzona w formie opiekuńczej zapewni dziecku:</w:t>
      </w:r>
    </w:p>
    <w:p w:rsidR="00E315C3" w:rsidRDefault="00FA51EF">
      <w:pPr>
        <w:pStyle w:val="Akapitzlist"/>
        <w:widowControl w:val="0"/>
        <w:numPr>
          <w:ilvl w:val="0"/>
          <w:numId w:val="26"/>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opiekę i wychowanie;</w:t>
      </w:r>
    </w:p>
    <w:p w:rsidR="00E315C3" w:rsidRDefault="00FA51EF">
      <w:pPr>
        <w:pStyle w:val="Akapitzlist"/>
        <w:widowControl w:val="0"/>
        <w:numPr>
          <w:ilvl w:val="0"/>
          <w:numId w:val="26"/>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pomoc w nauce;</w:t>
      </w:r>
    </w:p>
    <w:p w:rsidR="00E315C3" w:rsidRDefault="00FA51EF">
      <w:pPr>
        <w:pStyle w:val="Akapitzlist"/>
        <w:widowControl w:val="0"/>
        <w:numPr>
          <w:ilvl w:val="0"/>
          <w:numId w:val="26"/>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organizację czasu wolnego, zabawę i zajęcia sportowe oraz rozwój zainteresowań.</w:t>
      </w:r>
    </w:p>
    <w:p w:rsidR="00E315C3" w:rsidRDefault="00FA51EF">
      <w:pPr>
        <w:pStyle w:val="Akapitzlist"/>
        <w:widowControl w:val="0"/>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Zadanie będzie realizowane na rzecz mieszkańców Gminy Skrzyszów.</w:t>
      </w:r>
    </w:p>
    <w:p w:rsidR="00E315C3" w:rsidRDefault="00FA51EF">
      <w:pPr>
        <w:pStyle w:val="Akapitzlist"/>
        <w:widowControl w:val="0"/>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Zadanie realizowane będzie od 1 stycznia 202</w:t>
      </w:r>
      <w:r w:rsidR="000E41A5">
        <w:rPr>
          <w:rFonts w:ascii="Times New Roman" w:hAnsi="Times New Roman" w:cs="Times New Roman"/>
          <w:sz w:val="24"/>
          <w:szCs w:val="24"/>
        </w:rPr>
        <w:t>5 r. do dnia 31 grudnia 2025</w:t>
      </w:r>
      <w:r>
        <w:rPr>
          <w:rFonts w:ascii="Times New Roman" w:hAnsi="Times New Roman" w:cs="Times New Roman"/>
          <w:sz w:val="24"/>
          <w:szCs w:val="24"/>
        </w:rPr>
        <w:t xml:space="preserve"> r. przy czym rozliczenie zadania nastąpi w terminie do 15 dni od dnia zakończenia realizacji zadania publicznego.</w:t>
      </w:r>
    </w:p>
    <w:p w:rsidR="00E315C3" w:rsidRDefault="00FA51EF">
      <w:pPr>
        <w:pStyle w:val="Akapitzlist"/>
        <w:widowControl w:val="0"/>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Placówka Wsparcia Dziennego będzie działała:</w:t>
      </w:r>
    </w:p>
    <w:p w:rsidR="00E315C3" w:rsidRDefault="00FA51EF">
      <w:pPr>
        <w:pStyle w:val="Akapitzlist"/>
        <w:widowControl w:val="0"/>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podczas roku szkolnego – we wszystkie dni robocze tj. 5 dni w tygodniu, nie mniej niż 5 godz. dziennie, od poniedziałku do piątku, w godzinach 12:30 – 17:30</w:t>
      </w:r>
      <w:r w:rsidR="008738DA">
        <w:rPr>
          <w:rFonts w:ascii="Times New Roman" w:hAnsi="Times New Roman" w:cs="Times New Roman"/>
          <w:sz w:val="24"/>
          <w:szCs w:val="24"/>
        </w:rPr>
        <w:t>,</w:t>
      </w:r>
    </w:p>
    <w:p w:rsidR="00E315C3" w:rsidRDefault="00FA51EF">
      <w:pPr>
        <w:pStyle w:val="Akapitzlist"/>
        <w:widowControl w:val="0"/>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w okre</w:t>
      </w:r>
      <w:r w:rsidR="00B3501A">
        <w:rPr>
          <w:rFonts w:ascii="Times New Roman" w:hAnsi="Times New Roman" w:cs="Times New Roman"/>
          <w:sz w:val="24"/>
          <w:szCs w:val="24"/>
        </w:rPr>
        <w:t>sie wakacji (przez 1 miesiąc) minimum 5 godzin dziennie</w:t>
      </w:r>
      <w:r w:rsidR="008738DA">
        <w:rPr>
          <w:rFonts w:ascii="Times New Roman" w:hAnsi="Times New Roman" w:cs="Times New Roman"/>
          <w:sz w:val="24"/>
          <w:szCs w:val="24"/>
        </w:rPr>
        <w:t>,</w:t>
      </w:r>
    </w:p>
    <w:p w:rsidR="00B3501A" w:rsidRDefault="00FA51EF">
      <w:pPr>
        <w:pStyle w:val="Akapitzlist"/>
        <w:widowControl w:val="0"/>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w okresie ferii zimowych</w:t>
      </w:r>
      <w:r w:rsidR="00B3501A">
        <w:rPr>
          <w:rFonts w:ascii="Times New Roman" w:hAnsi="Times New Roman" w:cs="Times New Roman"/>
          <w:sz w:val="24"/>
          <w:szCs w:val="24"/>
        </w:rPr>
        <w:t xml:space="preserve"> (przez 1 tydzień)</w:t>
      </w:r>
      <w:r w:rsidR="008738DA">
        <w:rPr>
          <w:rFonts w:ascii="Times New Roman" w:hAnsi="Times New Roman" w:cs="Times New Roman"/>
          <w:sz w:val="24"/>
          <w:szCs w:val="24"/>
        </w:rPr>
        <w:t>,</w:t>
      </w:r>
    </w:p>
    <w:p w:rsidR="00E315C3" w:rsidRDefault="00B3501A">
      <w:pPr>
        <w:pStyle w:val="Akapitzlist"/>
        <w:widowControl w:val="0"/>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 w okresie </w:t>
      </w:r>
      <w:r w:rsidR="00FA51EF">
        <w:rPr>
          <w:rFonts w:ascii="Times New Roman" w:hAnsi="Times New Roman" w:cs="Times New Roman"/>
          <w:sz w:val="24"/>
          <w:szCs w:val="24"/>
        </w:rPr>
        <w:t>przerw świątecznych placówka nie będzie prowadzona.</w:t>
      </w:r>
    </w:p>
    <w:p w:rsidR="00E315C3" w:rsidRDefault="00FA51EF">
      <w:pPr>
        <w:pStyle w:val="Akapitzlist"/>
        <w:widowControl w:val="0"/>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Oferent ubiegający się o dotację powinien:</w:t>
      </w:r>
    </w:p>
    <w:p w:rsidR="00E315C3" w:rsidRDefault="00FA51EF">
      <w:pPr>
        <w:pStyle w:val="Akapitzlist"/>
        <w:widowControl w:val="0"/>
        <w:numPr>
          <w:ilvl w:val="0"/>
          <w:numId w:val="27"/>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realizować zadanie na terenie Gminy Skrzyszów</w:t>
      </w:r>
    </w:p>
    <w:p w:rsidR="00E315C3" w:rsidRDefault="00FA51EF">
      <w:pPr>
        <w:pStyle w:val="Akapitzlist"/>
        <w:widowControl w:val="0"/>
        <w:numPr>
          <w:ilvl w:val="0"/>
          <w:numId w:val="27"/>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posiadać doświadczenie – minimum 1 rok – w realizacji podobnych zadań polegających na prowadzeniu zajęć i warsztatów z dziećmi w wieku szkolnym lub prowadzeniu Placówki Wsparcia Dziennego,</w:t>
      </w:r>
    </w:p>
    <w:p w:rsidR="00E315C3" w:rsidRDefault="00FA51EF">
      <w:pPr>
        <w:pStyle w:val="Akapitzlist"/>
        <w:widowControl w:val="0"/>
        <w:numPr>
          <w:ilvl w:val="0"/>
          <w:numId w:val="27"/>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posiadać kadrę o odpowiednich kwalifikacjach zawodowych do realizacji zadania publicznego zgodnych z wymogami przepisów ustawy o wspieraniu rodziny </w:t>
      </w:r>
      <w:r w:rsidR="00B3501A">
        <w:rPr>
          <w:rFonts w:ascii="Times New Roman" w:hAnsi="Times New Roman" w:cs="Times New Roman"/>
          <w:sz w:val="24"/>
          <w:szCs w:val="24"/>
        </w:rPr>
        <w:t xml:space="preserve">                       </w:t>
      </w:r>
      <w:r>
        <w:rPr>
          <w:rFonts w:ascii="Times New Roman" w:hAnsi="Times New Roman" w:cs="Times New Roman"/>
          <w:sz w:val="24"/>
          <w:szCs w:val="24"/>
        </w:rPr>
        <w:t>i systemu pieczy zastępczej.</w:t>
      </w:r>
    </w:p>
    <w:p w:rsidR="00E315C3" w:rsidRDefault="00FA51EF">
      <w:pPr>
        <w:pStyle w:val="Akapitzlist"/>
        <w:widowControl w:val="0"/>
        <w:numPr>
          <w:ilvl w:val="1"/>
          <w:numId w:val="13"/>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Oferent zobowiązany jest do niepobierania opłat z tytułu wszelkich działań prowadzonych w ramach realizacji zadania publicznego od jego beneficjentów.</w:t>
      </w:r>
    </w:p>
    <w:p w:rsidR="00E315C3" w:rsidRDefault="00FA51EF">
      <w:pPr>
        <w:pStyle w:val="Akapitzlist"/>
        <w:widowControl w:val="0"/>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Placówka Wsparcia Dziennego zobowiązana jest prowadzić dokumentację potwierdzającą prowadzenie zajęć, w szczególności: dziennik zajęć, deklaracje uczestników, listy obecności i inne dokumenty pozyskane od uczestników zajęć.</w:t>
      </w:r>
    </w:p>
    <w:p w:rsidR="00E315C3" w:rsidRDefault="00FA51EF">
      <w:pPr>
        <w:pStyle w:val="Akapitzlist"/>
        <w:numPr>
          <w:ilvl w:val="1"/>
          <w:numId w:val="13"/>
        </w:num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Obowiązkiem każdej organizacji pozarządowej i podmiotu równoważnego realizującego zadanie publiczne finansowane ze środków dotacji jest zapewnienie dostępności osobom ze szczególnymi potrzebami. Dostępność musi być zapewniona co najmniej w minimalnym wymiarze, o którym mowa w art. 6 ustawy z dnia 19 lipca 2019 o zapewnieniu dostępności osobom ze szczególnymi potrzebami. Dotyczy to także stron internetowych i aplikacji jakie będą wykorzystane do realizacji zadania, które spełniają wymagania określone w ustawie z dnia 4 kwietnia 2019 r. o dostępności cyfrowej stron internetowych i aplikacji mobilnych podmiotów publicznych. </w:t>
      </w:r>
    </w:p>
    <w:p w:rsidR="00E315C3" w:rsidRDefault="00FA51EF">
      <w:pPr>
        <w:pStyle w:val="Akapitzlist"/>
        <w:spacing w:after="0"/>
        <w:ind w:left="502"/>
        <w:jc w:val="both"/>
        <w:rPr>
          <w:rFonts w:ascii="Times New Roman" w:hAnsi="Times New Roman" w:cs="Times New Roman"/>
          <w:sz w:val="24"/>
          <w:szCs w:val="24"/>
        </w:rPr>
      </w:pPr>
      <w:r>
        <w:rPr>
          <w:rFonts w:ascii="Times New Roman" w:hAnsi="Times New Roman" w:cs="Times New Roman"/>
          <w:sz w:val="24"/>
          <w:szCs w:val="24"/>
        </w:rPr>
        <w:t>W indywidualnym przypadku, jeżeli organizacja lub podmiot zrównany nie jest w stanie, w szczególności ze względów technicznych lub prawnych, zapewnić dostępności osobie ze szczególnymi potrzebami w zakresie, o którym mowa w art. 6 ustawy o dostępności, podmiot ten jest obowiązany zapewnić takiej osobie dostęp alternatywny. Rekomendujemy opisanie w składanej ofercie realizacji zadania publicznego w jaki sposób zostanie zapewniona dostępność dla osób ze szczególnymi potrzebami w wymiarze architektonicznym, cyfrowym i informacyjno-komunikacyjnym, a także ewentualnie dostęp alternatywny.</w:t>
      </w:r>
    </w:p>
    <w:p w:rsidR="00B3501A" w:rsidRDefault="00B3501A">
      <w:pPr>
        <w:pStyle w:val="Akapitzlist"/>
        <w:spacing w:after="0"/>
        <w:ind w:left="502"/>
        <w:jc w:val="both"/>
        <w:rPr>
          <w:rFonts w:ascii="Times New Roman" w:hAnsi="Times New Roman" w:cs="Times New Roman"/>
          <w:sz w:val="24"/>
          <w:szCs w:val="24"/>
        </w:rPr>
      </w:pPr>
      <w:r w:rsidRPr="00B3501A">
        <w:rPr>
          <w:rFonts w:ascii="Times New Roman" w:hAnsi="Times New Roman" w:cs="Times New Roman"/>
          <w:sz w:val="24"/>
          <w:szCs w:val="24"/>
        </w:rPr>
        <w:t xml:space="preserve">Realizując zadanie publiczne na rzecz dzieci młodzieży organizacja jest zobowiązana do stosowania przepisów ustawy z dnia 13 maja 2016 r. o przeciwdziałaniu zagrożeniom </w:t>
      </w:r>
      <w:r w:rsidRPr="00B3501A">
        <w:rPr>
          <w:rFonts w:ascii="Times New Roman" w:hAnsi="Times New Roman" w:cs="Times New Roman"/>
          <w:sz w:val="24"/>
          <w:szCs w:val="24"/>
        </w:rPr>
        <w:lastRenderedPageBreak/>
        <w:t xml:space="preserve">przestępczością na tle seksualnym i ochronie małoletnich (Dz. U. 2016 poz. 862 z </w:t>
      </w:r>
      <w:proofErr w:type="spellStart"/>
      <w:r w:rsidRPr="00B3501A">
        <w:rPr>
          <w:rFonts w:ascii="Times New Roman" w:hAnsi="Times New Roman" w:cs="Times New Roman"/>
          <w:sz w:val="24"/>
          <w:szCs w:val="24"/>
        </w:rPr>
        <w:t>późn</w:t>
      </w:r>
      <w:proofErr w:type="spellEnd"/>
      <w:r w:rsidRPr="00B3501A">
        <w:rPr>
          <w:rFonts w:ascii="Times New Roman" w:hAnsi="Times New Roman" w:cs="Times New Roman"/>
          <w:sz w:val="24"/>
          <w:szCs w:val="24"/>
        </w:rPr>
        <w:t>. zm.)</w:t>
      </w:r>
      <w:r>
        <w:rPr>
          <w:rFonts w:ascii="Times New Roman" w:hAnsi="Times New Roman" w:cs="Times New Roman"/>
          <w:sz w:val="24"/>
          <w:szCs w:val="24"/>
        </w:rPr>
        <w:t>.</w:t>
      </w:r>
    </w:p>
    <w:p w:rsidR="00B3501A" w:rsidRDefault="00B3501A">
      <w:pPr>
        <w:pStyle w:val="Akapitzlist"/>
        <w:spacing w:after="0"/>
        <w:ind w:left="502"/>
        <w:jc w:val="both"/>
        <w:rPr>
          <w:rFonts w:ascii="Times New Roman" w:hAnsi="Times New Roman" w:cs="Times New Roman"/>
          <w:sz w:val="24"/>
          <w:szCs w:val="24"/>
        </w:rPr>
      </w:pPr>
    </w:p>
    <w:p w:rsidR="00B3501A" w:rsidRDefault="00B3501A">
      <w:pPr>
        <w:pStyle w:val="Akapitzlist"/>
        <w:spacing w:after="0"/>
        <w:ind w:left="502"/>
        <w:jc w:val="both"/>
        <w:rPr>
          <w:rFonts w:ascii="Times New Roman" w:hAnsi="Times New Roman" w:cs="Times New Roman"/>
          <w:sz w:val="24"/>
          <w:szCs w:val="24"/>
        </w:rPr>
      </w:pPr>
    </w:p>
    <w:p w:rsidR="00B3501A" w:rsidRDefault="00B3501A">
      <w:pPr>
        <w:pStyle w:val="Akapitzlist"/>
        <w:spacing w:after="0"/>
        <w:ind w:left="502"/>
        <w:jc w:val="both"/>
        <w:rPr>
          <w:rFonts w:ascii="Times New Roman" w:hAnsi="Times New Roman" w:cs="Times New Roman"/>
          <w:sz w:val="24"/>
          <w:szCs w:val="24"/>
        </w:rPr>
      </w:pPr>
    </w:p>
    <w:p w:rsidR="00E315C3" w:rsidRDefault="00FA51EF">
      <w:pPr>
        <w:pStyle w:val="Akapitzlist"/>
        <w:numPr>
          <w:ilvl w:val="0"/>
          <w:numId w:val="13"/>
        </w:numPr>
        <w:spacing w:after="0"/>
        <w:ind w:left="426"/>
        <w:jc w:val="both"/>
        <w:rPr>
          <w:rFonts w:ascii="Times New Roman" w:hAnsi="Times New Roman" w:cs="Times New Roman"/>
          <w:b/>
          <w:bCs/>
          <w:sz w:val="24"/>
          <w:szCs w:val="24"/>
        </w:rPr>
      </w:pPr>
      <w:r>
        <w:rPr>
          <w:rFonts w:ascii="Times New Roman" w:hAnsi="Times New Roman" w:cs="Times New Roman"/>
          <w:b/>
          <w:bCs/>
          <w:sz w:val="24"/>
          <w:szCs w:val="24"/>
        </w:rPr>
        <w:t>Lokal</w:t>
      </w:r>
    </w:p>
    <w:p w:rsidR="00E315C3" w:rsidRDefault="00FA51EF">
      <w:pPr>
        <w:pStyle w:val="Akapitzlist"/>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Zleceniobiorca po podpisaniu umowy na realizację zadania otrzyma dostęp do lokalu położonego w miejscowości Skrzyszów </w:t>
      </w:r>
      <w:r>
        <w:rPr>
          <w:rFonts w:ascii="Times New Roman" w:hAnsi="Times New Roman" w:cs="Times New Roman"/>
          <w:color w:val="000000" w:themeColor="text1"/>
          <w:sz w:val="24"/>
          <w:szCs w:val="24"/>
        </w:rPr>
        <w:t xml:space="preserve">nr 629, </w:t>
      </w:r>
      <w:r>
        <w:rPr>
          <w:rFonts w:ascii="Times New Roman" w:hAnsi="Times New Roman" w:cs="Times New Roman"/>
          <w:sz w:val="24"/>
          <w:szCs w:val="24"/>
        </w:rPr>
        <w:t>który jest przystosowany do prowadzenia Placówki Wsparcia Dziennego. Lokal spełnia wymogi art. 18 b ust.1 i 2 ustawy z dnia 9 czerwca 2011 r. o wspieraniu rodziny i systemie pieczy zastępczej oraz rozporządzenia Ministra Pracy i Polityki Społecznej z dnia 13 października 2015 r. w sprawie wymagań lokalowych i sanitarnych, jakie musi spełniać lokal, w którym ma być prowadzona placówka wsparcia dziennego.</w:t>
      </w:r>
    </w:p>
    <w:p w:rsidR="00E315C3" w:rsidRDefault="00FA51EF">
      <w:pPr>
        <w:pStyle w:val="Akapitzlist"/>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Lokal, o którym mowa w pkt. 1 zostanie udostępniony poprzez zawarcie umowy użyczenia lokalu.</w:t>
      </w:r>
    </w:p>
    <w:p w:rsidR="00E315C3" w:rsidRDefault="00E315C3">
      <w:pPr>
        <w:pStyle w:val="Akapitzlist"/>
        <w:spacing w:after="0"/>
        <w:ind w:left="142"/>
        <w:jc w:val="both"/>
        <w:rPr>
          <w:rFonts w:ascii="Times New Roman" w:hAnsi="Times New Roman" w:cs="Times New Roman"/>
          <w:b/>
          <w:color w:val="000000" w:themeColor="text1"/>
          <w:sz w:val="24"/>
          <w:szCs w:val="24"/>
        </w:rPr>
      </w:pPr>
    </w:p>
    <w:p w:rsidR="00E315C3" w:rsidRDefault="00FA51EF">
      <w:pPr>
        <w:pStyle w:val="Akapitzlist"/>
        <w:numPr>
          <w:ilvl w:val="0"/>
          <w:numId w:val="13"/>
        </w:numPr>
        <w:spacing w:after="0"/>
        <w:ind w:left="142" w:hanging="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Uczestnicy konkursu</w:t>
      </w:r>
    </w:p>
    <w:p w:rsidR="00E315C3" w:rsidRDefault="00FA51EF">
      <w:pPr>
        <w:pStyle w:val="Akapitzlist"/>
        <w:spacing w:after="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Uczestnikami konkursu mogą być organizacje pozarządowe, o których mowa art. 3 ust. 2 ustawy z dnia 24 kwietnia 2003 r. o działalności pożytku</w:t>
      </w:r>
      <w:r w:rsidR="000E41A5">
        <w:rPr>
          <w:rFonts w:ascii="Times New Roman" w:hAnsi="Times New Roman" w:cs="Times New Roman"/>
          <w:color w:val="000000" w:themeColor="text1"/>
          <w:sz w:val="24"/>
          <w:szCs w:val="24"/>
        </w:rPr>
        <w:t xml:space="preserve"> publicznego i o wolontariacie </w:t>
      </w:r>
      <w:r w:rsidR="000E41A5" w:rsidRPr="000E41A5">
        <w:rPr>
          <w:rFonts w:ascii="Times New Roman" w:hAnsi="Times New Roman" w:cs="Times New Roman"/>
          <w:color w:val="000000" w:themeColor="text1"/>
          <w:sz w:val="24"/>
          <w:szCs w:val="24"/>
        </w:rPr>
        <w:t xml:space="preserve"> (Dz.U. z 2024 r. poz. 1491 </w:t>
      </w:r>
      <w:proofErr w:type="spellStart"/>
      <w:r w:rsidR="000E41A5" w:rsidRPr="000E41A5">
        <w:rPr>
          <w:rFonts w:ascii="Times New Roman" w:hAnsi="Times New Roman" w:cs="Times New Roman"/>
          <w:color w:val="000000" w:themeColor="text1"/>
          <w:sz w:val="24"/>
          <w:szCs w:val="24"/>
        </w:rPr>
        <w:t>t.j</w:t>
      </w:r>
      <w:proofErr w:type="spellEnd"/>
      <w:r w:rsidR="000E41A5" w:rsidRPr="000E41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zwanej dalej ustawą lub podmioty wymienione w art. 3 ust. 3 tej ustawy.</w:t>
      </w:r>
    </w:p>
    <w:p w:rsidR="00B3501A" w:rsidRDefault="00B3501A">
      <w:pPr>
        <w:pStyle w:val="Akapitzlist"/>
        <w:spacing w:after="0"/>
        <w:ind w:left="284"/>
        <w:jc w:val="both"/>
        <w:rPr>
          <w:rFonts w:ascii="Times New Roman" w:hAnsi="Times New Roman" w:cs="Times New Roman"/>
          <w:color w:val="000000" w:themeColor="text1"/>
          <w:sz w:val="24"/>
          <w:szCs w:val="24"/>
        </w:rPr>
      </w:pPr>
    </w:p>
    <w:p w:rsidR="00E315C3" w:rsidRDefault="00FA51EF">
      <w:pPr>
        <w:pStyle w:val="Akapitzlist"/>
        <w:numPr>
          <w:ilvl w:val="0"/>
          <w:numId w:val="13"/>
        </w:numPr>
        <w:spacing w:after="0"/>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Wysokości środków publicznych przeznaczonych na realizację zadania:</w:t>
      </w:r>
    </w:p>
    <w:p w:rsidR="00E315C3" w:rsidRDefault="00FA51EF">
      <w:pPr>
        <w:pStyle w:val="Akapitzlist"/>
        <w:numPr>
          <w:ilvl w:val="1"/>
          <w:numId w:val="13"/>
        </w:numPr>
        <w:tabs>
          <w:tab w:val="left" w:pos="142"/>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Zlecenie realizacji zadania publicznego, o którym mowa w pkt I.1 nastąpi w formie powierzenia wraz z udzieleniem dotacji na finansowanie jego realizacji.</w:t>
      </w:r>
    </w:p>
    <w:p w:rsidR="00E315C3" w:rsidRDefault="00FA51EF">
      <w:pPr>
        <w:pStyle w:val="Akapitzlist"/>
        <w:numPr>
          <w:ilvl w:val="1"/>
          <w:numId w:val="13"/>
        </w:numPr>
        <w:tabs>
          <w:tab w:val="left" w:pos="142"/>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Warunkiem przekazania dotacji jest zawarcie umowy z zachowaniem formy pisemnej. Umowa określi zasady przekazania dotacji oraz sposób jej rozliczenia.</w:t>
      </w:r>
    </w:p>
    <w:p w:rsidR="00E315C3" w:rsidRDefault="00FA51EF">
      <w:pPr>
        <w:pStyle w:val="Akapitzlist"/>
        <w:numPr>
          <w:ilvl w:val="1"/>
          <w:numId w:val="13"/>
        </w:numPr>
        <w:tabs>
          <w:tab w:val="left" w:pos="142"/>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Gminy Skrzyszów przeznacza na realizację zadania publicznego, o którym mowa w pkt I.1 środki finansowe w kwocie </w:t>
      </w:r>
      <w:r w:rsidR="000E41A5">
        <w:rPr>
          <w:rFonts w:ascii="Times New Roman" w:hAnsi="Times New Roman" w:cs="Times New Roman"/>
          <w:color w:val="000000" w:themeColor="text1"/>
          <w:sz w:val="24"/>
          <w:szCs w:val="24"/>
        </w:rPr>
        <w:t>247 000,00</w:t>
      </w:r>
      <w:r>
        <w:rPr>
          <w:rFonts w:ascii="Times New Roman" w:hAnsi="Times New Roman" w:cs="Times New Roman"/>
          <w:color w:val="000000" w:themeColor="text1"/>
          <w:sz w:val="24"/>
          <w:szCs w:val="24"/>
        </w:rPr>
        <w:t xml:space="preserve"> zł (dwieście </w:t>
      </w:r>
      <w:r w:rsidR="000E41A5">
        <w:rPr>
          <w:rFonts w:ascii="Times New Roman" w:hAnsi="Times New Roman" w:cs="Times New Roman"/>
          <w:color w:val="000000" w:themeColor="text1"/>
          <w:sz w:val="24"/>
          <w:szCs w:val="24"/>
        </w:rPr>
        <w:t>czterdzieści siedem</w:t>
      </w:r>
      <w:r>
        <w:rPr>
          <w:rFonts w:ascii="Times New Roman" w:hAnsi="Times New Roman" w:cs="Times New Roman"/>
          <w:color w:val="000000" w:themeColor="text1"/>
          <w:sz w:val="24"/>
          <w:szCs w:val="24"/>
        </w:rPr>
        <w:t xml:space="preserve"> tysięcy złotych).</w:t>
      </w:r>
    </w:p>
    <w:p w:rsidR="00E315C3" w:rsidRDefault="00FA51EF">
      <w:pPr>
        <w:pStyle w:val="Akapitzlist"/>
        <w:numPr>
          <w:ilvl w:val="1"/>
          <w:numId w:val="13"/>
        </w:numPr>
        <w:tabs>
          <w:tab w:val="left" w:pos="142"/>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Środki finansowe przeznaczone na realizację zadania, o których mowa w ust. 3, mogą być przeznaczone wyłącznie na wydatki związane bezpośrednio z prowadzeniem Placówki Wsparcia Dziennego w Skrzyszowie. </w:t>
      </w:r>
    </w:p>
    <w:p w:rsidR="00E315C3" w:rsidRDefault="00FA51EF">
      <w:pPr>
        <w:pStyle w:val="Akapitzlist"/>
        <w:tabs>
          <w:tab w:val="left" w:pos="142"/>
        </w:tabs>
        <w:spacing w:after="0"/>
        <w:ind w:left="284"/>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Koszty ponoszone w związku z zadaniem są kwalifikowane, jeżeli są: </w:t>
      </w:r>
    </w:p>
    <w:p w:rsidR="00E315C3" w:rsidRDefault="00FA51EF">
      <w:pPr>
        <w:pStyle w:val="Akapitzlist"/>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niezbędne dla realizacji zadania, </w:t>
      </w:r>
    </w:p>
    <w:p w:rsidR="00E315C3" w:rsidRDefault="00FA51EF">
      <w:pPr>
        <w:pStyle w:val="Akapitzlist"/>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racjonalne i efektywne, </w:t>
      </w:r>
    </w:p>
    <w:p w:rsidR="00E315C3" w:rsidRDefault="00FA51EF">
      <w:pPr>
        <w:pStyle w:val="Akapitzlist"/>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zostały faktycznie poniesione w okresie kwalifikowania wydatków wskazanym, tj. nie póź</w:t>
      </w:r>
      <w:r w:rsidR="000E41A5">
        <w:rPr>
          <w:rFonts w:ascii="Times New Roman" w:eastAsia="Times New Roman" w:hAnsi="Times New Roman" w:cs="Times New Roman"/>
          <w:sz w:val="24"/>
          <w:szCs w:val="24"/>
        </w:rPr>
        <w:t>niej niż do dnia 31 grudnia 2025</w:t>
      </w:r>
      <w:r>
        <w:rPr>
          <w:rFonts w:ascii="Times New Roman" w:eastAsia="Times New Roman" w:hAnsi="Times New Roman" w:cs="Times New Roman"/>
          <w:sz w:val="24"/>
          <w:szCs w:val="24"/>
        </w:rPr>
        <w:t xml:space="preserve"> r., </w:t>
      </w:r>
    </w:p>
    <w:p w:rsidR="00E315C3" w:rsidRDefault="00FA51EF">
      <w:pPr>
        <w:pStyle w:val="Akapitzlist"/>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prawidłowo udokumentowane, </w:t>
      </w:r>
    </w:p>
    <w:p w:rsidR="00E315C3" w:rsidRDefault="00FA51EF">
      <w:pPr>
        <w:pStyle w:val="Akapitzlist"/>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zostały przewidziane w kosztorysie oferty, </w:t>
      </w:r>
    </w:p>
    <w:p w:rsidR="00E315C3" w:rsidRDefault="00FA51EF">
      <w:pPr>
        <w:pStyle w:val="Akapitzlist"/>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zgodne z przepisami prawa powszechnie obowiązującego</w:t>
      </w:r>
    </w:p>
    <w:p w:rsidR="00E315C3" w:rsidRDefault="00FA51EF">
      <w:pPr>
        <w:pStyle w:val="Akapitzlist"/>
        <w:numPr>
          <w:ilvl w:val="1"/>
          <w:numId w:val="13"/>
        </w:numPr>
        <w:spacing w:after="0"/>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Dotacja może być wykorzystana między innymi na:</w:t>
      </w:r>
    </w:p>
    <w:p w:rsidR="00E315C3" w:rsidRDefault="00FA51EF">
      <w:pPr>
        <w:pStyle w:val="Akapitzlist"/>
        <w:widowControl w:val="0"/>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działania bezpośrednio związane z realizowanym zadaniem i niezbędne do jego wykonania,</w:t>
      </w:r>
    </w:p>
    <w:p w:rsidR="00E315C3" w:rsidRDefault="00FA51EF">
      <w:pPr>
        <w:pStyle w:val="Akapitzlist"/>
        <w:widowControl w:val="0"/>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koszty prowadzenia zajęć zapewniających opiekę i wychowanie, pomoc w nauce oraz organizację czasu wolnego, zabawę, zajęcia sportowe oraz rozwój zainteresowań,</w:t>
      </w:r>
    </w:p>
    <w:p w:rsidR="00E315C3" w:rsidRDefault="00FA51EF">
      <w:pPr>
        <w:pStyle w:val="Akapitzlist"/>
        <w:widowControl w:val="0"/>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koszty posiłków regeneracyjnych i usług,</w:t>
      </w:r>
    </w:p>
    <w:p w:rsidR="00E315C3" w:rsidRDefault="00FA51EF">
      <w:pPr>
        <w:pStyle w:val="Akapitzlist"/>
        <w:widowControl w:val="0"/>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zakup materiałów, sprzętu i usług, niezbędnych do realizacji zadania,</w:t>
      </w:r>
    </w:p>
    <w:p w:rsidR="00E315C3" w:rsidRDefault="00FA51EF">
      <w:pPr>
        <w:pStyle w:val="Akapitzlist"/>
        <w:widowControl w:val="0"/>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koszty funkcjonowania Placówki.</w:t>
      </w:r>
    </w:p>
    <w:p w:rsidR="00E315C3" w:rsidRDefault="00FA51EF">
      <w:pPr>
        <w:pStyle w:val="Akapitzlist"/>
        <w:numPr>
          <w:ilvl w:val="1"/>
          <w:numId w:val="13"/>
        </w:num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Dotacją na realizację zadań nie są objęte w szczególności: </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wydatki związane z budową nowych obiektów przeznaczonych na placówki oraz </w:t>
      </w:r>
    </w:p>
    <w:p w:rsidR="00E315C3" w:rsidRDefault="00FA51EF">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zakupem nieruchomości; </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podatek od towarów i usług (VAT), jeśli może zostać odliczony w oparciu o ustawę </w:t>
      </w:r>
    </w:p>
    <w:p w:rsidR="00E315C3" w:rsidRDefault="00FA51EF">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dnia 11 marca 2004 r. o podatku od towarów i usług (zgodnie z oświadczeniem o kwalifikowalności VAT); </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leasing;</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rezerwy na pokrycie przyszłych strat lub zobowiązań;</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odsetki z tytułu niezapłaconych w terminie zobowiązań;</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koszty kar i grzywien; </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koszty procesów sądowych;</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nagrody, premie i inne formy bonifikaty rzeczowej lub finansowej dla osób zajmujących się realizacją zadania; </w:t>
      </w:r>
    </w:p>
    <w:p w:rsidR="00E315C3" w:rsidRDefault="00FA51EF">
      <w:pPr>
        <w:pStyle w:val="Akapitzlist"/>
        <w:numPr>
          <w:ilvl w:val="0"/>
          <w:numId w:val="18"/>
        </w:num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koszty obsługi konta bankowego (nie dotyczy kosztów przelewów);</w:t>
      </w:r>
    </w:p>
    <w:p w:rsidR="00E315C3" w:rsidRDefault="00FA51EF">
      <w:pPr>
        <w:pStyle w:val="Akapitzlist"/>
        <w:numPr>
          <w:ilvl w:val="0"/>
          <w:numId w:val="18"/>
        </w:numPr>
        <w:spacing w:after="0"/>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podatki i opłaty z wyłączeniem podatku dochodowego od osób fizycznych, składek na ubezpieczenie społeczne i zdrowotne, składek na Fundusz Pracy oraz Fundusz Gwarantowanych Świadczeń Pracowniczych, opłat za zaświadczenie o niekaralności oraz opłaty za zajęcie pasa drogowego; </w:t>
      </w:r>
    </w:p>
    <w:p w:rsidR="00E315C3" w:rsidRDefault="00FA51EF">
      <w:pPr>
        <w:pStyle w:val="Akapitzlist"/>
        <w:numPr>
          <w:ilvl w:val="0"/>
          <w:numId w:val="18"/>
        </w:numPr>
        <w:spacing w:after="0"/>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koszty wyjazdów służbowych osób zaangażowanych w realizację zadania na podstawie umowy cywilnoprawnej, chyba że umowa ta określa zasady i sposób podróży służbowych; </w:t>
      </w:r>
    </w:p>
    <w:p w:rsidR="00E315C3" w:rsidRDefault="00FA51EF">
      <w:pPr>
        <w:pStyle w:val="Akapitzlist"/>
        <w:numPr>
          <w:ilvl w:val="0"/>
          <w:numId w:val="18"/>
        </w:numPr>
        <w:spacing w:after="0"/>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amortyzacja.</w:t>
      </w:r>
    </w:p>
    <w:p w:rsidR="00E315C3" w:rsidRDefault="00FA51EF">
      <w:pPr>
        <w:pStyle w:val="Akapitzlist"/>
        <w:numPr>
          <w:ilvl w:val="0"/>
          <w:numId w:val="13"/>
        </w:numPr>
        <w:spacing w:after="0"/>
        <w:ind w:left="284" w:hanging="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Zasady przyznawania dotacji</w:t>
      </w:r>
    </w:p>
    <w:p w:rsidR="00E315C3" w:rsidRDefault="00FA51EF">
      <w:pPr>
        <w:pStyle w:val="Akapitzlist"/>
        <w:numPr>
          <w:ilvl w:val="0"/>
          <w:numId w:val="14"/>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Postępowanie konkursowe odbywać się będzie przy uwzględnieniu zasad określonych w ustawie z dnia 24 kwietnia 2003 r. o działalności pożytku publicznego i o wolontariacie.</w:t>
      </w:r>
    </w:p>
    <w:p w:rsidR="00E315C3" w:rsidRDefault="00FA51EF">
      <w:pPr>
        <w:pStyle w:val="Akapitzlist"/>
        <w:numPr>
          <w:ilvl w:val="0"/>
          <w:numId w:val="14"/>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Złożenie oferty nie jest równoznaczne z przyznaniem dotacji.</w:t>
      </w:r>
    </w:p>
    <w:p w:rsidR="00E315C3" w:rsidRDefault="00FA51EF">
      <w:pPr>
        <w:pStyle w:val="Akapitzlist"/>
        <w:numPr>
          <w:ilvl w:val="0"/>
          <w:numId w:val="14"/>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Oferent może złożyć jedną ofertę i otrzymać jedną dotację na realizację zadania.</w:t>
      </w:r>
    </w:p>
    <w:p w:rsidR="00E315C3" w:rsidRDefault="00FA51EF">
      <w:pPr>
        <w:pStyle w:val="Akapitzlist"/>
        <w:numPr>
          <w:ilvl w:val="0"/>
          <w:numId w:val="14"/>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Zadanie powinno być przedmiotem działalności statutowej podmiotu ubiegającego się o dotację.</w:t>
      </w:r>
    </w:p>
    <w:p w:rsidR="00E315C3" w:rsidRDefault="00FA51EF">
      <w:pPr>
        <w:pStyle w:val="Akapitzlist"/>
        <w:numPr>
          <w:ilvl w:val="0"/>
          <w:numId w:val="14"/>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gdy wnioskowana w ofertach kwota przekroczy wysokość środków przeznaczonych na wsparcie zadania zastrzega się możliwość zmniejszenia wysokości dofinansowania, stosownie do posiadanych środków. W przypadku konieczności zmniejszenia kwoty dotacji w stosunku do wnioskowanej przez oferenta, nie będzie on związany ze złożoną ofertą. W takim przypadku oferent może negocjować zmniejszenie rzeczowego zadania lub wycofać swoją ofertę.</w:t>
      </w:r>
    </w:p>
    <w:p w:rsidR="00E315C3" w:rsidRDefault="00FA51EF">
      <w:pPr>
        <w:pStyle w:val="Akapitzlist"/>
        <w:numPr>
          <w:ilvl w:val="0"/>
          <w:numId w:val="14"/>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Szczegółowe i ostateczne warunki realizacji, finansowania i rozliczania zadania reguluje umowa pomiędzy gminą a oferentem, zawarta w formie pisemnej, pod rygorem nieważności.</w:t>
      </w:r>
    </w:p>
    <w:p w:rsidR="00E315C3" w:rsidRDefault="00FA51EF">
      <w:pPr>
        <w:pStyle w:val="Akapitzlist"/>
        <w:numPr>
          <w:ilvl w:val="0"/>
          <w:numId w:val="14"/>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Wójt Gminy Skrzyszów może odmówić podmiotowi wyłonionemu w konkursie podpisania z nim umowy i cofnąć dotację w przypadku gdy:</w:t>
      </w:r>
    </w:p>
    <w:p w:rsidR="00E315C3" w:rsidRDefault="00FA51EF">
      <w:pPr>
        <w:pStyle w:val="Akapitzlist"/>
        <w:numPr>
          <w:ilvl w:val="1"/>
          <w:numId w:val="14"/>
        </w:numPr>
        <w:spacing w:after="0"/>
        <w:ind w:left="51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rzeczywisty zakres zadania znacząco odbiega od opisanego w ofercie,</w:t>
      </w:r>
    </w:p>
    <w:p w:rsidR="00E315C3" w:rsidRDefault="00FA51EF">
      <w:pPr>
        <w:pStyle w:val="Akapitzlist"/>
        <w:numPr>
          <w:ilvl w:val="1"/>
          <w:numId w:val="14"/>
        </w:numPr>
        <w:spacing w:after="0"/>
        <w:ind w:left="51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podmiot lub jego reprezentanci utracili zdolność do czynności prawnych,</w:t>
      </w:r>
    </w:p>
    <w:p w:rsidR="00E315C3" w:rsidRDefault="00FA51EF">
      <w:pPr>
        <w:pStyle w:val="Akapitzlist"/>
        <w:numPr>
          <w:ilvl w:val="1"/>
          <w:numId w:val="14"/>
        </w:numPr>
        <w:spacing w:after="0"/>
        <w:ind w:left="51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zostały ujawnione nieznane okoliczności podważające wiarygodność merytoryczną lub finansową oferenta,</w:t>
      </w:r>
    </w:p>
    <w:p w:rsidR="00E315C3" w:rsidRDefault="00FA51EF">
      <w:pPr>
        <w:pStyle w:val="Akapitzlist"/>
        <w:numPr>
          <w:ilvl w:val="1"/>
          <w:numId w:val="14"/>
        </w:numPr>
        <w:spacing w:after="0"/>
        <w:ind w:left="51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podmiot nie dysponuje rachunkiem bankowym do przyjęcia dotacji.</w:t>
      </w:r>
    </w:p>
    <w:p w:rsidR="00E315C3" w:rsidRDefault="00FA51EF">
      <w:pPr>
        <w:pStyle w:val="Akapitzlist"/>
        <w:numPr>
          <w:ilvl w:val="0"/>
          <w:numId w:val="14"/>
        </w:numPr>
        <w:spacing w:after="0"/>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rezygnacji podmiotu lub odmowy podpisania umowy przez Gminą Skrzyszów z w/w przyczyn, gmina może zarezerwowane środki przeznaczyć na inną wyłonioną </w:t>
      </w:r>
      <w:r>
        <w:rPr>
          <w:rFonts w:ascii="Times New Roman" w:hAnsi="Times New Roman" w:cs="Times New Roman"/>
          <w:color w:val="000000" w:themeColor="text1"/>
          <w:sz w:val="24"/>
          <w:szCs w:val="24"/>
        </w:rPr>
        <w:lastRenderedPageBreak/>
        <w:t>dodatkowo ofertę, na ogłoszenie nowego konkursu lub na realizację zadania w innym trybie przewidzianym w ustawie o pożytku publicznym i o wolontariacie.</w:t>
      </w:r>
    </w:p>
    <w:p w:rsidR="00E315C3" w:rsidRDefault="00FA51EF">
      <w:pPr>
        <w:pStyle w:val="Akapitzlist"/>
        <w:numPr>
          <w:ilvl w:val="0"/>
          <w:numId w:val="13"/>
        </w:numPr>
        <w:tabs>
          <w:tab w:val="left" w:pos="284"/>
        </w:tabs>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Termin i warunki realizacji zadania</w:t>
      </w:r>
    </w:p>
    <w:p w:rsidR="00E315C3" w:rsidRDefault="00FA51EF">
      <w:pPr>
        <w:pStyle w:val="Akapitzlist"/>
        <w:numPr>
          <w:ilvl w:val="1"/>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Zadanie będzie realizowane od 01.01.2</w:t>
      </w:r>
      <w:r w:rsidR="000E41A5">
        <w:rPr>
          <w:rFonts w:ascii="Times New Roman" w:hAnsi="Times New Roman" w:cs="Times New Roman"/>
          <w:color w:val="000000" w:themeColor="text1"/>
          <w:sz w:val="24"/>
          <w:szCs w:val="24"/>
        </w:rPr>
        <w:t>025 r. do 31.12.2025</w:t>
      </w:r>
      <w:r>
        <w:rPr>
          <w:rFonts w:ascii="Times New Roman" w:hAnsi="Times New Roman" w:cs="Times New Roman"/>
          <w:color w:val="000000" w:themeColor="text1"/>
          <w:sz w:val="24"/>
          <w:szCs w:val="24"/>
        </w:rPr>
        <w:t xml:space="preserve"> r.</w:t>
      </w:r>
    </w:p>
    <w:p w:rsidR="00E315C3" w:rsidRDefault="00FA51EF">
      <w:pPr>
        <w:pStyle w:val="Akapitzlist"/>
        <w:numPr>
          <w:ilvl w:val="1"/>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Zadanie winno być realizowane na rzecz mieszkańców Gminy Skrzyszów. Podmiot, z którym zostanie podpisana umowa o wykonanie zadania publicznego, zobowiązany jest pod rygorem rozwiązania umowy, zamieszczać we wszystkich drukach związanych z realizacją zadania (zaproszenia, komunikaty, reklamy, plakaty itp.) informacje o tym, że realizacja zadania następuje z udziałem dotacji przyznanej przez Gminę Skrzyszów. </w:t>
      </w:r>
    </w:p>
    <w:p w:rsidR="00E315C3" w:rsidRDefault="00FA51EF">
      <w:pPr>
        <w:pStyle w:val="Akapitzlist"/>
        <w:numPr>
          <w:ilvl w:val="1"/>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Uczestnicy konkursu powinni posiadać niezbędne doświadczenie i spełniać wymogi formalne określone w ustawie z dnia 24 kwietnia 2003 r. o działalności pożytku publicznego i o wolontariacie, </w:t>
      </w:r>
      <w:r>
        <w:rPr>
          <w:rFonts w:ascii="Times New Roman" w:hAnsi="Times New Roman" w:cs="Times New Roman"/>
          <w:color w:val="000000"/>
          <w:sz w:val="24"/>
          <w:szCs w:val="24"/>
          <w:shd w:val="clear" w:color="auto" w:fill="FFFFFF"/>
        </w:rPr>
        <w:t>rozporządzenia Przewodniczącego Komitetu do spraw Pożytku Publicznego z dnia w sprawie wzorów ofert i ramowych wzorów umów dotyczących realizacji zadań publicznych oraz wzorów sprawozdań z wykonania tych zadań (Dz. U. z 2018 r., poz. 2057).</w:t>
      </w:r>
    </w:p>
    <w:p w:rsidR="00E315C3" w:rsidRDefault="00FA51EF">
      <w:pPr>
        <w:pStyle w:val="Akapitzlist"/>
        <w:numPr>
          <w:ilvl w:val="1"/>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Oferent powinien wykazać się zasobami kadrowymi oraz rzeczowymi koniecznymi z punktu widzenia realizacji zadania. Zadanie należy realizować z najwyższą starannością zgodnie z przepisami ustawy o finansach publicznych i prawem zamówień publicznych</w:t>
      </w:r>
    </w:p>
    <w:p w:rsidR="00E315C3" w:rsidRDefault="00FA51EF">
      <w:pPr>
        <w:pStyle w:val="Akapitzlist"/>
        <w:numPr>
          <w:ilvl w:val="1"/>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Oferta musi być złożona na formularzu wzoru oferty stanowiącym</w:t>
      </w:r>
      <w:r>
        <w:rPr>
          <w:rFonts w:ascii="Times New Roman" w:hAnsi="Times New Roman" w:cs="Times New Roman"/>
          <w:color w:val="000000"/>
          <w:sz w:val="24"/>
          <w:szCs w:val="24"/>
          <w:shd w:val="clear" w:color="auto" w:fill="FFFFFF"/>
        </w:rPr>
        <w:t> załącznik nr 1 do rozporządzenia Przewodniczącego Komitetu do spraw Pożytku Publicznego z dnia w sprawie wzorów ofert i ramowych wzorów umów dotyczących realizacji zadań publicznych oraz wzorów sprawozdań z wykonania tych zadań (Dz. U. z 2018 r., poz. 2057) wraz z wymaganymi załącznikami.</w:t>
      </w:r>
    </w:p>
    <w:p w:rsidR="00E315C3" w:rsidRDefault="00FA51EF">
      <w:pPr>
        <w:pStyle w:val="Akapitzlist"/>
        <w:numPr>
          <w:ilvl w:val="1"/>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 konkursu dopuszczone zostaną wyłącznie oferty wypełnione komputerowo w wersji drukowanej.</w:t>
      </w:r>
    </w:p>
    <w:p w:rsidR="00E315C3" w:rsidRDefault="00FA51EF">
      <w:pPr>
        <w:pStyle w:val="Akapitzlist"/>
        <w:numPr>
          <w:ilvl w:val="1"/>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Oferent zobowiązany jest wskazać dodatkowe informacje dotyczące rezultatów zadania publicznego o których mowa w pkt 5 oferty, wraz z podaniem informacji o planowanym poziomie ich osiągnięcia i sposobie monitorowania rezultatów źródeł informacji o osiągnięciu wskaźnika (czyli w jaki sposób zostanie potwierdzone osiągnięcie wskaźnika np. lista obecności, dokumentacja fotograficzna, protokoły odbioru, zawarte porozumienia). Rezultaty wskazane w złożonej ofercie powinny jak najtrafniej oddawać zakres rzeczowy i cele realizacji zadania i zostać przedstawione w sposób wymierny.</w:t>
      </w:r>
    </w:p>
    <w:p w:rsidR="00E315C3" w:rsidRDefault="00FA51EF">
      <w:pPr>
        <w:pStyle w:val="Akapitzlist"/>
        <w:numPr>
          <w:ilvl w:val="0"/>
          <w:numId w:val="13"/>
        </w:numPr>
        <w:spacing w:after="0"/>
        <w:ind w:left="284" w:hanging="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Termin składania ofert</w:t>
      </w:r>
    </w:p>
    <w:p w:rsidR="00E315C3" w:rsidRDefault="00FA51EF">
      <w:pPr>
        <w:pStyle w:val="Akapitzlist"/>
        <w:numPr>
          <w:ilvl w:val="2"/>
          <w:numId w:val="13"/>
        </w:numPr>
        <w:spacing w:after="0"/>
        <w:ind w:left="284" w:hanging="2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Oferty należy składać w Sekretariacie Urzędu Gminy w Skrzyszowie, na formularzu, w języku polskim, w </w:t>
      </w:r>
      <w:r w:rsidR="000E41A5">
        <w:rPr>
          <w:rFonts w:ascii="Times New Roman" w:hAnsi="Times New Roman" w:cs="Times New Roman"/>
          <w:color w:val="000000" w:themeColor="text1"/>
          <w:sz w:val="24"/>
          <w:szCs w:val="24"/>
        </w:rPr>
        <w:t>nieprzekraczalnym terminie do 27.12.2024</w:t>
      </w:r>
      <w:r>
        <w:rPr>
          <w:rFonts w:ascii="Times New Roman" w:hAnsi="Times New Roman" w:cs="Times New Roman"/>
          <w:color w:val="000000" w:themeColor="text1"/>
          <w:sz w:val="24"/>
          <w:szCs w:val="24"/>
        </w:rPr>
        <w:t xml:space="preserve"> r. do godziny 15:30 lub za pośrednictwem poczty (liczy się data wpływu).</w:t>
      </w:r>
    </w:p>
    <w:p w:rsidR="00E315C3" w:rsidRDefault="00FA51EF">
      <w:pPr>
        <w:pStyle w:val="Akapitzlist"/>
        <w:numPr>
          <w:ilvl w:val="2"/>
          <w:numId w:val="13"/>
        </w:numPr>
        <w:spacing w:after="0"/>
        <w:ind w:left="284" w:hanging="2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Oferta nie złożona we wskazanym terminie lub która wpłynie pocztą po tym terminie nie będzie objęta procedurą konkursową.</w:t>
      </w:r>
    </w:p>
    <w:p w:rsidR="00E315C3" w:rsidRDefault="00FA51EF">
      <w:pPr>
        <w:pStyle w:val="Akapitzlist"/>
        <w:numPr>
          <w:ilvl w:val="2"/>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Podmioty, które składają ofertę zobowiązane są do złożenia jej w zamkniętej kopercie. Na kopercie należy zamieścić dopisek: „Otwarty konkurs ofert – zadanie publiczne </w:t>
      </w:r>
      <w:r>
        <w:rPr>
          <w:rFonts w:ascii="Times New Roman" w:hAnsi="Times New Roman" w:cs="Times New Roman"/>
          <w:sz w:val="24"/>
          <w:szCs w:val="24"/>
        </w:rPr>
        <w:t>wspieranie rodziny i pieczy zastępczej poprzez prowadzenie Placówki Wsparcia Dziennego w Skrzyszowie”.</w:t>
      </w:r>
    </w:p>
    <w:p w:rsidR="00E315C3" w:rsidRDefault="00FA51EF">
      <w:pPr>
        <w:pStyle w:val="Akapitzlist"/>
        <w:numPr>
          <w:ilvl w:val="2"/>
          <w:numId w:val="1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Wszystkie koszty związane ze sporządzeniem i złożeniem oferty ponosi Oferent.</w:t>
      </w:r>
    </w:p>
    <w:p w:rsidR="00E315C3" w:rsidRDefault="00FA51EF">
      <w:pPr>
        <w:pStyle w:val="Akapitzlist"/>
        <w:numPr>
          <w:ilvl w:val="0"/>
          <w:numId w:val="13"/>
        </w:numPr>
        <w:spacing w:after="0"/>
        <w:ind w:left="426" w:hanging="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Tryb i kryteria stosowane przy wyborze oferty oraz termin dokonania wyboru ofert</w:t>
      </w:r>
    </w:p>
    <w:p w:rsidR="00E315C3" w:rsidRDefault="00FA51EF">
      <w:pPr>
        <w:pStyle w:val="Akapitzlist"/>
        <w:widowControl w:val="0"/>
        <w:numPr>
          <w:ilvl w:val="0"/>
          <w:numId w:val="15"/>
        </w:numPr>
        <w:shd w:val="clear" w:color="auto" w:fill="FFFFFF"/>
        <w:tabs>
          <w:tab w:val="clear" w:pos="720"/>
          <w:tab w:val="left" w:pos="284"/>
        </w:tabs>
        <w:spacing w:after="0"/>
        <w:ind w:left="284" w:hanging="284"/>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 xml:space="preserve">Oceny formalnej i merytorycznej złożonych ofert dokona Komisja Konkursowa powołana przez Wójta Gminy Skrzyszów na zasadach określonych </w:t>
      </w:r>
      <w:r>
        <w:rPr>
          <w:rStyle w:val="Pogrubienie"/>
          <w:rFonts w:ascii="Times New Roman" w:hAnsi="Times New Roman" w:cs="Times New Roman"/>
          <w:b w:val="0"/>
          <w:bCs w:val="0"/>
          <w:color w:val="000000" w:themeColor="text1"/>
          <w:sz w:val="24"/>
          <w:szCs w:val="24"/>
        </w:rPr>
        <w:t xml:space="preserve">w </w:t>
      </w:r>
      <w:r w:rsidR="00586A4B">
        <w:rPr>
          <w:rStyle w:val="Pogrubienie"/>
          <w:rFonts w:ascii="Times New Roman" w:hAnsi="Times New Roman" w:cs="Times New Roman"/>
          <w:b w:val="0"/>
          <w:bCs w:val="0"/>
          <w:color w:val="000000" w:themeColor="text1"/>
          <w:sz w:val="24"/>
          <w:szCs w:val="24"/>
        </w:rPr>
        <w:t>„</w:t>
      </w:r>
      <w:r>
        <w:rPr>
          <w:rStyle w:val="Pogrubienie"/>
          <w:rFonts w:ascii="Times New Roman" w:hAnsi="Times New Roman" w:cs="Times New Roman"/>
          <w:b w:val="0"/>
          <w:bCs w:val="0"/>
          <w:sz w:val="24"/>
          <w:szCs w:val="24"/>
        </w:rPr>
        <w:t>Programie Współpracy Gminy Skrzyszów z organizacjami pozarządo</w:t>
      </w:r>
      <w:r w:rsidR="00586A4B">
        <w:rPr>
          <w:rStyle w:val="Pogrubienie"/>
          <w:rFonts w:ascii="Times New Roman" w:hAnsi="Times New Roman" w:cs="Times New Roman"/>
          <w:b w:val="0"/>
          <w:bCs w:val="0"/>
          <w:sz w:val="24"/>
          <w:szCs w:val="24"/>
        </w:rPr>
        <w:t>wymi i innymi podmiotami na 2025</w:t>
      </w:r>
      <w:r>
        <w:rPr>
          <w:rStyle w:val="Pogrubienie"/>
          <w:rFonts w:ascii="Times New Roman" w:hAnsi="Times New Roman" w:cs="Times New Roman"/>
          <w:b w:val="0"/>
          <w:bCs w:val="0"/>
          <w:sz w:val="24"/>
          <w:szCs w:val="24"/>
        </w:rPr>
        <w:t xml:space="preserve"> rok</w:t>
      </w:r>
      <w:r w:rsidR="00586A4B">
        <w:rPr>
          <w:rStyle w:val="Pogrubienie"/>
          <w:rFonts w:ascii="Times New Roman" w:hAnsi="Times New Roman" w:cs="Times New Roman"/>
          <w:b w:val="0"/>
          <w:bCs w:val="0"/>
          <w:sz w:val="24"/>
          <w:szCs w:val="24"/>
        </w:rPr>
        <w:t>”</w:t>
      </w:r>
    </w:p>
    <w:p w:rsidR="00E315C3" w:rsidRDefault="00FA51EF">
      <w:pPr>
        <w:pStyle w:val="Akapitzlist"/>
        <w:widowControl w:val="0"/>
        <w:numPr>
          <w:ilvl w:val="0"/>
          <w:numId w:val="15"/>
        </w:numPr>
        <w:shd w:val="clear" w:color="auto" w:fill="FFFFFF"/>
        <w:tabs>
          <w:tab w:val="clear" w:pos="720"/>
          <w:tab w:val="left" w:pos="284"/>
        </w:tabs>
        <w:spacing w:after="0"/>
        <w:ind w:left="284" w:hanging="284"/>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 xml:space="preserve">Ocena ofert pod względem formalnym zostanie dokonana przez Komisję Konkursową </w:t>
      </w:r>
      <w:r>
        <w:rPr>
          <w:rFonts w:ascii="Times New Roman" w:hAnsi="Times New Roman" w:cs="Times New Roman"/>
          <w:color w:val="000000" w:themeColor="text1"/>
          <w:sz w:val="24"/>
          <w:szCs w:val="24"/>
        </w:rPr>
        <w:lastRenderedPageBreak/>
        <w:t>na kartach oceny formalnej.</w:t>
      </w:r>
    </w:p>
    <w:p w:rsidR="00E315C3" w:rsidRDefault="00FA51EF">
      <w:pPr>
        <w:pStyle w:val="Akapitzlist"/>
        <w:widowControl w:val="0"/>
        <w:numPr>
          <w:ilvl w:val="0"/>
          <w:numId w:val="15"/>
        </w:numPr>
        <w:shd w:val="clear" w:color="auto" w:fill="FFFFFF"/>
        <w:tabs>
          <w:tab w:val="clear" w:pos="720"/>
          <w:tab w:val="left" w:pos="284"/>
        </w:tabs>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Kryteria i tryb wyboru ofert: </w:t>
      </w:r>
    </w:p>
    <w:p w:rsidR="00E315C3" w:rsidRDefault="00FA51EF">
      <w:pPr>
        <w:pStyle w:val="Akapitzlist"/>
        <w:widowControl w:val="0"/>
        <w:numPr>
          <w:ilvl w:val="1"/>
          <w:numId w:val="15"/>
        </w:numPr>
        <w:shd w:val="clear" w:color="auto" w:fill="FFFFFF"/>
        <w:tabs>
          <w:tab w:val="left" w:pos="284"/>
        </w:tabs>
        <w:spacing w:after="0"/>
        <w:ind w:left="511" w:hanging="284"/>
        <w:jc w:val="both"/>
        <w:rPr>
          <w:rFonts w:ascii="Times New Roman" w:eastAsia="Times New Roman" w:hAnsi="Times New Roman" w:cs="Times New Roman"/>
          <w:color w:val="000000"/>
          <w:sz w:val="24"/>
          <w:szCs w:val="24"/>
        </w:rPr>
      </w:pPr>
      <w:bookmarkStart w:id="0" w:name="_Hlk120179759"/>
      <w:r>
        <w:rPr>
          <w:rFonts w:ascii="Times New Roman" w:eastAsia="Times New Roman" w:hAnsi="Times New Roman" w:cs="Times New Roman"/>
          <w:color w:val="000000"/>
          <w:sz w:val="24"/>
          <w:szCs w:val="24"/>
        </w:rPr>
        <w:t>możliwość realizacji zadania publicznego</w:t>
      </w:r>
      <w:bookmarkEnd w:id="0"/>
      <w:r>
        <w:rPr>
          <w:rFonts w:ascii="Times New Roman" w:eastAsia="Times New Roman" w:hAnsi="Times New Roman" w:cs="Times New Roman"/>
          <w:color w:val="000000"/>
          <w:sz w:val="24"/>
          <w:szCs w:val="24"/>
        </w:rPr>
        <w:t>, 0-5 pkt;</w:t>
      </w:r>
    </w:p>
    <w:p w:rsidR="00E315C3" w:rsidRDefault="00FA51EF">
      <w:pPr>
        <w:widowControl w:val="0"/>
        <w:numPr>
          <w:ilvl w:val="1"/>
          <w:numId w:val="15"/>
        </w:numPr>
        <w:shd w:val="clear" w:color="auto" w:fill="FFFFFF"/>
        <w:tabs>
          <w:tab w:val="left" w:pos="284"/>
        </w:tabs>
        <w:spacing w:after="0"/>
        <w:ind w:left="51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przedstawiona kalkulacja kosztów realizacji zadania publicznego, w tym w odniesieniu do zakresu rzeczowego zadania, 0-5 pkt;</w:t>
      </w:r>
    </w:p>
    <w:p w:rsidR="00E315C3" w:rsidRDefault="00FA51EF">
      <w:pPr>
        <w:widowControl w:val="0"/>
        <w:numPr>
          <w:ilvl w:val="1"/>
          <w:numId w:val="15"/>
        </w:numPr>
        <w:shd w:val="clear" w:color="auto" w:fill="FFFFFF"/>
        <w:tabs>
          <w:tab w:val="left" w:pos="284"/>
        </w:tabs>
        <w:spacing w:after="0"/>
        <w:ind w:left="51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proponowana jakość wykonania zadania i kwalifikacje osób, przy udziale których Oferent będzie realizować zadanie publiczne, 0-5 pkt;</w:t>
      </w:r>
    </w:p>
    <w:p w:rsidR="00E315C3" w:rsidRDefault="00FA51EF">
      <w:pPr>
        <w:widowControl w:val="0"/>
        <w:numPr>
          <w:ilvl w:val="1"/>
          <w:numId w:val="15"/>
        </w:numPr>
        <w:shd w:val="clear" w:color="auto" w:fill="FFFFFF"/>
        <w:tabs>
          <w:tab w:val="left" w:pos="284"/>
        </w:tabs>
        <w:spacing w:after="0"/>
        <w:ind w:left="51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planowany przez Oferenta wkład rzeczowy, osobowy, w tym świadczenie wolontariuszy i praca społeczna członków, 0-5 pkt;</w:t>
      </w:r>
    </w:p>
    <w:p w:rsidR="00E315C3" w:rsidRDefault="00FA51EF">
      <w:pPr>
        <w:widowControl w:val="0"/>
        <w:numPr>
          <w:ilvl w:val="1"/>
          <w:numId w:val="15"/>
        </w:numPr>
        <w:shd w:val="clear" w:color="auto" w:fill="FFFFFF"/>
        <w:tabs>
          <w:tab w:val="left" w:pos="284"/>
        </w:tabs>
        <w:spacing w:after="0"/>
        <w:ind w:left="51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rzetelność i terminowość oraz sposób rozliczenia otrzymanych w 3 poprzednich latach dotacji na realizację zleconych zadań publicznych, 0-5 pkt.</w:t>
      </w:r>
    </w:p>
    <w:p w:rsidR="00E315C3" w:rsidRDefault="00FA51EF">
      <w:pPr>
        <w:pStyle w:val="Akapitzlist"/>
        <w:numPr>
          <w:ilvl w:val="0"/>
          <w:numId w:val="15"/>
        </w:numPr>
        <w:shd w:val="clear" w:color="auto" w:fill="FFFFFF"/>
        <w:tabs>
          <w:tab w:val="clear" w:pos="720"/>
        </w:tabs>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Oferty, które nie uzyskają powyżej 60% maksymalnej liczby punktów nie będą rekomendowane do przyznania dotacji.</w:t>
      </w:r>
    </w:p>
    <w:p w:rsidR="00E315C3" w:rsidRDefault="00FA51EF">
      <w:pPr>
        <w:pStyle w:val="Akapitzlist"/>
        <w:numPr>
          <w:ilvl w:val="0"/>
          <w:numId w:val="15"/>
        </w:numPr>
        <w:tabs>
          <w:tab w:val="clear" w:pos="720"/>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Złożone oferty rozpatrywane są przez powołaną do tego celu Komisję Konkursową, która ocenia oferty i przedstawia Wójtowi Gminy propozycje przyznania dotacji. Decyzje o wyborze ofert podejmuje Wójt w formie zarządzenia. </w:t>
      </w:r>
    </w:p>
    <w:p w:rsidR="00E315C3" w:rsidRDefault="00FA51EF">
      <w:pPr>
        <w:pStyle w:val="Akapitzlist"/>
        <w:numPr>
          <w:ilvl w:val="0"/>
          <w:numId w:val="15"/>
        </w:numPr>
        <w:tabs>
          <w:tab w:val="clear" w:pos="720"/>
        </w:tabs>
        <w:spacing w:after="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Zarządzenie Wójta jest podstawą do zawarcia umowy z podmiotem, którego oferta została wybrana w konkursie. Umowa zostanie zawarta w terminie do 14 dni od dnia wyboru oferty. </w:t>
      </w:r>
    </w:p>
    <w:p w:rsidR="00E315C3" w:rsidRDefault="00FA51EF">
      <w:pPr>
        <w:pStyle w:val="Akapitzlist"/>
        <w:numPr>
          <w:ilvl w:val="0"/>
          <w:numId w:val="13"/>
        </w:numPr>
        <w:tabs>
          <w:tab w:val="left" w:pos="426"/>
        </w:tabs>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Informacja o zadaniach tego samego rodzaju realizowanych w poprzednich latach</w:t>
      </w:r>
    </w:p>
    <w:p w:rsidR="00C72517" w:rsidRDefault="00373E59" w:rsidP="00373E59">
      <w:pPr>
        <w:pStyle w:val="Akapitzlist"/>
        <w:shd w:val="clear" w:color="auto" w:fill="FFFFFF"/>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Podaje się do publicznej wiadomości, że organ administracji publicznej na realizację zadań </w:t>
      </w:r>
      <w:r w:rsidRPr="00373E59">
        <w:rPr>
          <w:rFonts w:ascii="Times New Roman" w:hAnsi="Times New Roman" w:cs="Times New Roman"/>
          <w:sz w:val="24"/>
          <w:szCs w:val="24"/>
        </w:rPr>
        <w:t>z zakresu wspieranie rodziny i pieczy zastępczej poprzez prowadzenie Placówki Wsparcia Dziennego</w:t>
      </w:r>
      <w:r w:rsidR="00C72517">
        <w:rPr>
          <w:rFonts w:ascii="Times New Roman" w:hAnsi="Times New Roman" w:cs="Times New Roman"/>
          <w:sz w:val="24"/>
          <w:szCs w:val="24"/>
        </w:rPr>
        <w:t>:</w:t>
      </w:r>
    </w:p>
    <w:p w:rsidR="00C72517" w:rsidRDefault="00C72517" w:rsidP="00373E59">
      <w:pPr>
        <w:pStyle w:val="Akapitzlist"/>
        <w:shd w:val="clear" w:color="auto" w:fill="FFFFFF"/>
        <w:spacing w:after="0"/>
        <w:ind w:left="426"/>
        <w:jc w:val="both"/>
        <w:rPr>
          <w:rFonts w:ascii="Times New Roman" w:hAnsi="Times New Roman" w:cs="Times New Roman"/>
          <w:sz w:val="24"/>
          <w:szCs w:val="24"/>
        </w:rPr>
      </w:pPr>
      <w:r>
        <w:rPr>
          <w:rFonts w:ascii="Times New Roman" w:hAnsi="Times New Roman" w:cs="Times New Roman"/>
          <w:sz w:val="24"/>
          <w:szCs w:val="24"/>
        </w:rPr>
        <w:t>-</w:t>
      </w:r>
      <w:r w:rsidR="00373E59">
        <w:rPr>
          <w:rFonts w:ascii="Times New Roman" w:hAnsi="Times New Roman" w:cs="Times New Roman"/>
          <w:sz w:val="24"/>
          <w:szCs w:val="24"/>
        </w:rPr>
        <w:t xml:space="preserve"> na rok 2023 kwotę 175 400</w:t>
      </w:r>
      <w:r>
        <w:rPr>
          <w:rFonts w:ascii="Times New Roman" w:hAnsi="Times New Roman" w:cs="Times New Roman"/>
          <w:sz w:val="24"/>
          <w:szCs w:val="24"/>
        </w:rPr>
        <w:t>,00zł,</w:t>
      </w:r>
    </w:p>
    <w:p w:rsidR="00E315C3" w:rsidRPr="00373E59" w:rsidRDefault="00C72517" w:rsidP="00373E59">
      <w:pPr>
        <w:pStyle w:val="Akapitzlist"/>
        <w:shd w:val="clear" w:color="auto" w:fill="FFFFFF"/>
        <w:spacing w:after="0"/>
        <w:ind w:left="426"/>
        <w:jc w:val="both"/>
        <w:rPr>
          <w:rFonts w:ascii="Times New Roman" w:hAnsi="Times New Roman" w:cs="Times New Roman"/>
          <w:sz w:val="24"/>
          <w:szCs w:val="24"/>
        </w:rPr>
      </w:pPr>
      <w:r>
        <w:rPr>
          <w:rFonts w:ascii="Times New Roman" w:hAnsi="Times New Roman" w:cs="Times New Roman"/>
          <w:sz w:val="24"/>
          <w:szCs w:val="24"/>
        </w:rPr>
        <w:t>- na rok 2024 kwotę 219</w:t>
      </w:r>
      <w:r w:rsidR="009C35C0">
        <w:rPr>
          <w:rFonts w:ascii="Times New Roman" w:hAnsi="Times New Roman" w:cs="Times New Roman"/>
          <w:sz w:val="24"/>
          <w:szCs w:val="24"/>
        </w:rPr>
        <w:t> </w:t>
      </w:r>
      <w:r>
        <w:rPr>
          <w:rFonts w:ascii="Times New Roman" w:hAnsi="Times New Roman" w:cs="Times New Roman"/>
          <w:sz w:val="24"/>
          <w:szCs w:val="24"/>
        </w:rPr>
        <w:t>900</w:t>
      </w:r>
      <w:r w:rsidR="009C35C0">
        <w:rPr>
          <w:rFonts w:ascii="Times New Roman" w:hAnsi="Times New Roman" w:cs="Times New Roman"/>
          <w:sz w:val="24"/>
          <w:szCs w:val="24"/>
        </w:rPr>
        <w:t xml:space="preserve">,00zł </w:t>
      </w:r>
      <w:r>
        <w:rPr>
          <w:rFonts w:ascii="Times New Roman" w:hAnsi="Times New Roman" w:cs="Times New Roman"/>
          <w:sz w:val="24"/>
          <w:szCs w:val="24"/>
        </w:rPr>
        <w:t xml:space="preserve"> </w:t>
      </w:r>
    </w:p>
    <w:p w:rsidR="00E315C3" w:rsidRDefault="00E315C3">
      <w:pPr>
        <w:pStyle w:val="Akapitzlist"/>
        <w:shd w:val="clear" w:color="auto" w:fill="FFFFFF"/>
        <w:spacing w:after="0"/>
        <w:ind w:left="426"/>
        <w:jc w:val="both"/>
        <w:rPr>
          <w:rFonts w:ascii="Times New Roman" w:eastAsia="Times New Roman" w:hAnsi="Times New Roman" w:cs="Times New Roman"/>
          <w:sz w:val="24"/>
          <w:szCs w:val="24"/>
        </w:rPr>
      </w:pPr>
    </w:p>
    <w:p w:rsidR="00E315C3" w:rsidRDefault="00FA51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Szczegółowe informacje można otrzymać w Urzędzie </w:t>
      </w:r>
      <w:r w:rsidR="009C35C0">
        <w:rPr>
          <w:rFonts w:ascii="Times New Roman" w:eastAsia="Times New Roman" w:hAnsi="Times New Roman" w:cs="Times New Roman"/>
          <w:sz w:val="24"/>
          <w:szCs w:val="24"/>
        </w:rPr>
        <w:t>Gminy w Skrzyszowie, Pokój Nr 11</w:t>
      </w:r>
      <w:r>
        <w:rPr>
          <w:rFonts w:ascii="Times New Roman" w:eastAsia="Times New Roman" w:hAnsi="Times New Roman" w:cs="Times New Roman"/>
          <w:sz w:val="24"/>
          <w:szCs w:val="24"/>
        </w:rPr>
        <w:t xml:space="preserve">, </w:t>
      </w:r>
      <w:r w:rsidR="009C35C0">
        <w:rPr>
          <w:rFonts w:ascii="Times New Roman" w:eastAsia="Times New Roman" w:hAnsi="Times New Roman" w:cs="Times New Roman"/>
          <w:sz w:val="24"/>
          <w:szCs w:val="24"/>
        </w:rPr>
        <w:t xml:space="preserve">                      tel. 14 688 70 00 wew. 138.</w:t>
      </w:r>
    </w:p>
    <w:p w:rsidR="001863F4" w:rsidRDefault="001863F4">
      <w:pPr>
        <w:spacing w:after="0"/>
        <w:jc w:val="both"/>
        <w:rPr>
          <w:rFonts w:ascii="Times New Roman" w:eastAsia="Times New Roman" w:hAnsi="Times New Roman" w:cs="Times New Roman"/>
          <w:sz w:val="24"/>
          <w:szCs w:val="24"/>
        </w:rPr>
      </w:pPr>
    </w:p>
    <w:p w:rsidR="001863F4" w:rsidRPr="001863F4" w:rsidRDefault="001863F4" w:rsidP="001863F4">
      <w:pPr>
        <w:suppressAutoHyphens w:val="0"/>
        <w:spacing w:after="0" w:line="360" w:lineRule="auto"/>
        <w:ind w:left="4248" w:firstLine="708"/>
        <w:jc w:val="center"/>
        <w:rPr>
          <w:rFonts w:ascii="Times New Roman" w:eastAsia="Calibri"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863F4">
        <w:rPr>
          <w:rFonts w:ascii="Times New Roman" w:eastAsia="Calibri" w:hAnsi="Times New Roman" w:cs="Times New Roman"/>
          <w:color w:val="FF0000"/>
          <w:sz w:val="24"/>
          <w:szCs w:val="24"/>
        </w:rPr>
        <w:t>WÓJT GMINY</w:t>
      </w:r>
    </w:p>
    <w:p w:rsidR="001863F4" w:rsidRPr="001863F4" w:rsidRDefault="001863F4" w:rsidP="001863F4">
      <w:pPr>
        <w:suppressAutoHyphens w:val="0"/>
        <w:spacing w:after="0" w:line="360" w:lineRule="auto"/>
        <w:ind w:left="5664" w:firstLine="708"/>
        <w:jc w:val="center"/>
        <w:rPr>
          <w:rFonts w:ascii="Times New Roman" w:eastAsia="Calibri" w:hAnsi="Times New Roman" w:cs="Times New Roman"/>
          <w:i/>
          <w:iCs/>
          <w:color w:val="FF0000"/>
          <w:sz w:val="24"/>
          <w:szCs w:val="24"/>
        </w:rPr>
      </w:pPr>
      <w:r w:rsidRPr="001863F4">
        <w:rPr>
          <w:rFonts w:ascii="Times New Roman" w:eastAsia="Calibri" w:hAnsi="Times New Roman" w:cs="Times New Roman"/>
          <w:i/>
          <w:iCs/>
          <w:color w:val="FF0000"/>
          <w:sz w:val="24"/>
          <w:szCs w:val="24"/>
        </w:rPr>
        <w:t>Marcin Kiwior</w:t>
      </w:r>
    </w:p>
    <w:p w:rsidR="001863F4" w:rsidRDefault="001863F4">
      <w:pPr>
        <w:spacing w:after="0"/>
        <w:jc w:val="both"/>
        <w:rPr>
          <w:rFonts w:ascii="Times New Roman" w:eastAsia="Times New Roman" w:hAnsi="Times New Roman" w:cs="Times New Roman"/>
          <w:sz w:val="24"/>
          <w:szCs w:val="24"/>
        </w:rPr>
      </w:pPr>
    </w:p>
    <w:p w:rsidR="00E315C3" w:rsidRDefault="00FA51EF">
      <w:pPr>
        <w:rPr>
          <w:rFonts w:ascii="Times New Roman" w:hAnsi="Times New Roman" w:cs="Times New Roman"/>
          <w:b/>
          <w:sz w:val="24"/>
          <w:szCs w:val="24"/>
        </w:rPr>
      </w:pPr>
      <w:r>
        <w:br w:type="page"/>
      </w:r>
    </w:p>
    <w:p w:rsidR="00E315C3" w:rsidRDefault="00E315C3">
      <w:pPr>
        <w:pStyle w:val="Bezodstpw"/>
        <w:jc w:val="center"/>
        <w:rPr>
          <w:rFonts w:ascii="Times New Roman" w:hAnsi="Times New Roman" w:cs="Times New Roman"/>
          <w:b/>
          <w:sz w:val="24"/>
          <w:szCs w:val="24"/>
        </w:rPr>
      </w:pPr>
    </w:p>
    <w:p w:rsidR="00E315C3" w:rsidRDefault="00FA51EF">
      <w:pPr>
        <w:pStyle w:val="Bezodstpw"/>
        <w:jc w:val="right"/>
        <w:rPr>
          <w:rFonts w:ascii="Times New Roman" w:hAnsi="Times New Roman" w:cs="Times New Roman"/>
          <w:b/>
          <w:sz w:val="24"/>
          <w:szCs w:val="24"/>
        </w:rPr>
      </w:pPr>
      <w:r>
        <w:rPr>
          <w:rFonts w:ascii="Times New Roman" w:hAnsi="Times New Roman" w:cs="Times New Roman"/>
          <w:b/>
          <w:sz w:val="24"/>
          <w:szCs w:val="24"/>
        </w:rPr>
        <w:t>Załącznik nr 2</w:t>
      </w:r>
    </w:p>
    <w:p w:rsidR="00E315C3" w:rsidRDefault="009C35C0">
      <w:pPr>
        <w:pStyle w:val="Bezodstpw"/>
        <w:jc w:val="right"/>
        <w:rPr>
          <w:rFonts w:ascii="Times New Roman" w:hAnsi="Times New Roman" w:cs="Times New Roman"/>
          <w:b/>
          <w:sz w:val="24"/>
          <w:szCs w:val="24"/>
        </w:rPr>
      </w:pPr>
      <w:r>
        <w:rPr>
          <w:rFonts w:ascii="Times New Roman" w:hAnsi="Times New Roman" w:cs="Times New Roman"/>
          <w:b/>
          <w:sz w:val="24"/>
          <w:szCs w:val="24"/>
        </w:rPr>
        <w:t>do Zarządzenia nr 123.2024</w:t>
      </w:r>
      <w:r w:rsidR="00FA51EF">
        <w:rPr>
          <w:rFonts w:ascii="Times New Roman" w:hAnsi="Times New Roman" w:cs="Times New Roman"/>
          <w:b/>
          <w:sz w:val="24"/>
          <w:szCs w:val="24"/>
        </w:rPr>
        <w:t xml:space="preserve"> Wójta Gminy Skrzyszów</w:t>
      </w:r>
    </w:p>
    <w:p w:rsidR="00E315C3" w:rsidRDefault="009C35C0">
      <w:pPr>
        <w:pStyle w:val="Bezodstpw"/>
        <w:jc w:val="right"/>
        <w:rPr>
          <w:rFonts w:ascii="Times New Roman" w:hAnsi="Times New Roman" w:cs="Times New Roman"/>
          <w:b/>
          <w:sz w:val="24"/>
          <w:szCs w:val="24"/>
        </w:rPr>
      </w:pPr>
      <w:r>
        <w:rPr>
          <w:rFonts w:ascii="Times New Roman" w:hAnsi="Times New Roman" w:cs="Times New Roman"/>
          <w:b/>
          <w:sz w:val="24"/>
          <w:szCs w:val="24"/>
        </w:rPr>
        <w:t xml:space="preserve"> z dnia 05.12.2024</w:t>
      </w:r>
      <w:r w:rsidR="00FA51EF">
        <w:rPr>
          <w:rFonts w:ascii="Times New Roman" w:hAnsi="Times New Roman" w:cs="Times New Roman"/>
          <w:b/>
          <w:sz w:val="24"/>
          <w:szCs w:val="24"/>
        </w:rPr>
        <w:t xml:space="preserve"> r.</w:t>
      </w:r>
    </w:p>
    <w:p w:rsidR="00E315C3" w:rsidRDefault="00E315C3">
      <w:pPr>
        <w:rPr>
          <w:rFonts w:ascii="Times New Roman" w:hAnsi="Times New Roman" w:cs="Times New Roman"/>
          <w:color w:val="000000" w:themeColor="text1"/>
          <w:sz w:val="24"/>
          <w:szCs w:val="24"/>
        </w:rPr>
      </w:pPr>
    </w:p>
    <w:p w:rsidR="00E315C3" w:rsidRDefault="00FA51E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REGULAMIN</w:t>
      </w:r>
    </w:p>
    <w:p w:rsidR="00E315C3" w:rsidRDefault="00FA51E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otwartego konkursu ofert na realizację zadania publicznego na </w:t>
      </w:r>
      <w:r>
        <w:rPr>
          <w:rFonts w:ascii="Times New Roman" w:hAnsi="Times New Roman" w:cs="Times New Roman"/>
          <w:b/>
          <w:sz w:val="24"/>
          <w:szCs w:val="24"/>
        </w:rPr>
        <w:t>wspieranie rodziny i pieczy zastępczej poprzez prowadzenie Placówki Wsparcia Dziennego w Skrzyszowie.</w:t>
      </w:r>
    </w:p>
    <w:p w:rsidR="00E315C3" w:rsidRDefault="00FA51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w:t>
      </w:r>
    </w:p>
    <w:p w:rsidR="00E315C3" w:rsidRDefault="00FA51EF">
      <w:pPr>
        <w:numPr>
          <w:ilvl w:val="0"/>
          <w:numId w:val="9"/>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Regulamin określa szczegółowe zasady otwartego konkursu ofert na realizację zadania publicznego na </w:t>
      </w:r>
      <w:r>
        <w:rPr>
          <w:rFonts w:ascii="Times New Roman" w:hAnsi="Times New Roman" w:cs="Times New Roman"/>
          <w:sz w:val="24"/>
          <w:szCs w:val="24"/>
        </w:rPr>
        <w:t>wspieranie rodziny i pieczy zastępczej poprzez prowadzenie Placówki Wsparcia Dziennego w Skrzyszowie</w:t>
      </w:r>
      <w:r>
        <w:rPr>
          <w:rFonts w:ascii="Times New Roman" w:hAnsi="Times New Roman" w:cs="Times New Roman"/>
          <w:color w:val="000000" w:themeColor="text1"/>
          <w:sz w:val="24"/>
          <w:szCs w:val="24"/>
        </w:rPr>
        <w:t>, w tym przede wszystkim termin, tryb i kryteria wyboru ofert, zasady przyznawania dotacji oraz termin i warunki realizacji i rozliczania zadań.</w:t>
      </w:r>
    </w:p>
    <w:p w:rsidR="00E315C3" w:rsidRPr="009C35C0" w:rsidRDefault="00FA51EF" w:rsidP="009C35C0">
      <w:pPr>
        <w:numPr>
          <w:ilvl w:val="0"/>
          <w:numId w:val="9"/>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Regulamin został opracowany w oparciu o </w:t>
      </w:r>
      <w:r>
        <w:rPr>
          <w:rStyle w:val="Pogrubienie"/>
          <w:rFonts w:ascii="Times New Roman" w:hAnsi="Times New Roman" w:cs="Times New Roman"/>
          <w:b w:val="0"/>
          <w:bCs w:val="0"/>
          <w:sz w:val="24"/>
          <w:szCs w:val="24"/>
        </w:rPr>
        <w:t>Program Współpracy Gminy Skrzyszów z organizacjami pozarządo</w:t>
      </w:r>
      <w:r w:rsidR="009C35C0">
        <w:rPr>
          <w:rStyle w:val="Pogrubienie"/>
          <w:rFonts w:ascii="Times New Roman" w:hAnsi="Times New Roman" w:cs="Times New Roman"/>
          <w:b w:val="0"/>
          <w:bCs w:val="0"/>
          <w:sz w:val="24"/>
          <w:szCs w:val="24"/>
        </w:rPr>
        <w:t>wymi i innymi podmiotami na 2025</w:t>
      </w:r>
      <w:r>
        <w:rPr>
          <w:rStyle w:val="Pogrubienie"/>
          <w:rFonts w:ascii="Times New Roman" w:hAnsi="Times New Roman" w:cs="Times New Roman"/>
          <w:b w:val="0"/>
          <w:bCs w:val="0"/>
          <w:sz w:val="24"/>
          <w:szCs w:val="24"/>
        </w:rPr>
        <w:t xml:space="preserve"> rok </w:t>
      </w:r>
      <w:r>
        <w:rPr>
          <w:rFonts w:ascii="Times New Roman" w:hAnsi="Times New Roman" w:cs="Times New Roman"/>
          <w:color w:val="000000" w:themeColor="text1"/>
          <w:sz w:val="24"/>
          <w:szCs w:val="24"/>
        </w:rPr>
        <w:t>oraz na podstawie przepisów ustawy z dnia 24 kwietnia 2003 r. o działalności pożytku</w:t>
      </w:r>
      <w:r w:rsidR="009C35C0">
        <w:rPr>
          <w:rFonts w:ascii="Times New Roman" w:hAnsi="Times New Roman" w:cs="Times New Roman"/>
          <w:color w:val="000000" w:themeColor="text1"/>
          <w:sz w:val="24"/>
          <w:szCs w:val="24"/>
        </w:rPr>
        <w:t xml:space="preserve"> publicznego i o wolontariacie </w:t>
      </w:r>
      <w:r w:rsidR="009C35C0" w:rsidRPr="009C35C0">
        <w:rPr>
          <w:rFonts w:ascii="Times New Roman" w:hAnsi="Times New Roman" w:cs="Times New Roman"/>
          <w:color w:val="000000" w:themeColor="text1"/>
          <w:sz w:val="24"/>
          <w:szCs w:val="24"/>
        </w:rPr>
        <w:t xml:space="preserve">(Dz.U. z 2024 r. poz. 1491 </w:t>
      </w:r>
      <w:proofErr w:type="spellStart"/>
      <w:r w:rsidR="009C35C0" w:rsidRPr="009C35C0">
        <w:rPr>
          <w:rFonts w:ascii="Times New Roman" w:hAnsi="Times New Roman" w:cs="Times New Roman"/>
          <w:color w:val="000000" w:themeColor="text1"/>
          <w:sz w:val="24"/>
          <w:szCs w:val="24"/>
        </w:rPr>
        <w:t>t.j</w:t>
      </w:r>
      <w:proofErr w:type="spellEnd"/>
      <w:r w:rsidR="009C35C0" w:rsidRPr="009C35C0">
        <w:rPr>
          <w:rFonts w:ascii="Times New Roman" w:hAnsi="Times New Roman" w:cs="Times New Roman"/>
          <w:color w:val="000000" w:themeColor="text1"/>
          <w:sz w:val="24"/>
          <w:szCs w:val="24"/>
        </w:rPr>
        <w:t>.)</w:t>
      </w:r>
      <w:r w:rsidR="009C35C0">
        <w:rPr>
          <w:rFonts w:ascii="Times New Roman" w:hAnsi="Times New Roman" w:cs="Times New Roman"/>
          <w:color w:val="000000" w:themeColor="text1"/>
          <w:sz w:val="24"/>
          <w:szCs w:val="24"/>
        </w:rPr>
        <w:t>.</w:t>
      </w:r>
    </w:p>
    <w:p w:rsidR="00E315C3" w:rsidRDefault="00FA51EF">
      <w:pPr>
        <w:spacing w:before="2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2</w:t>
      </w:r>
    </w:p>
    <w:p w:rsidR="00E315C3" w:rsidRDefault="00FA51EF">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Przedmiotem konkursu jest zadanie publiczne, zwane dalej zadaniem polegającym na </w:t>
      </w:r>
      <w:r>
        <w:rPr>
          <w:rFonts w:ascii="Times New Roman" w:hAnsi="Times New Roman" w:cs="Times New Roman"/>
          <w:sz w:val="24"/>
          <w:szCs w:val="24"/>
        </w:rPr>
        <w:t>Prowadzeniu Placówki Wsparcia Dziennego w Skrzyszowie</w:t>
      </w:r>
      <w:r>
        <w:rPr>
          <w:rFonts w:ascii="Times New Roman" w:hAnsi="Times New Roman" w:cs="Times New Roman"/>
          <w:color w:val="000000" w:themeColor="text1"/>
          <w:sz w:val="24"/>
          <w:szCs w:val="24"/>
        </w:rPr>
        <w:t>.</w:t>
      </w:r>
    </w:p>
    <w:p w:rsidR="00E315C3" w:rsidRDefault="00FA51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3</w:t>
      </w:r>
    </w:p>
    <w:p w:rsidR="00E315C3" w:rsidRDefault="00FA51EF">
      <w:pPr>
        <w:numPr>
          <w:ilvl w:val="0"/>
          <w:numId w:val="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Celem konkursu jest wyłonienie podmiotu, któremu Wójt Gminy Skrzyszów zleci realizację zadania, o którym mowa w § 2.</w:t>
      </w:r>
    </w:p>
    <w:p w:rsidR="00E315C3" w:rsidRDefault="00FA51EF">
      <w:pPr>
        <w:numPr>
          <w:ilvl w:val="0"/>
          <w:numId w:val="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Zlecenie realizacji zadania nastąpi w formie powierzenia zadania wraz z udzieleniem dotacji na dofinansowanie jego realizacji.</w:t>
      </w:r>
    </w:p>
    <w:p w:rsidR="00E315C3" w:rsidRDefault="00FA51EF">
      <w:pPr>
        <w:numPr>
          <w:ilvl w:val="0"/>
          <w:numId w:val="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Informacja o podmiocie, któremu Wójt Gminy Skrzyszów zleci realizację zadania wraz z udzieleniem dotacji zostanie zamieszczona w decyzji, o której mowa w § 6 ust. 4.</w:t>
      </w:r>
    </w:p>
    <w:p w:rsidR="00E315C3" w:rsidRDefault="00FA51EF">
      <w:pPr>
        <w:spacing w:before="200"/>
        <w:jc w:val="center"/>
      </w:pPr>
      <w:r>
        <w:rPr>
          <w:rFonts w:ascii="Times New Roman" w:hAnsi="Times New Roman" w:cs="Times New Roman"/>
          <w:color w:val="000000" w:themeColor="text1"/>
          <w:sz w:val="24"/>
          <w:szCs w:val="24"/>
        </w:rPr>
        <w:t>§ 4</w:t>
      </w:r>
    </w:p>
    <w:p w:rsidR="00E315C3" w:rsidRDefault="00FA51EF">
      <w:pPr>
        <w:numPr>
          <w:ilvl w:val="0"/>
          <w:numId w:val="10"/>
        </w:numPr>
        <w:spacing w:after="0"/>
        <w:jc w:val="both"/>
        <w:rPr>
          <w:rFonts w:ascii="Times New Roman" w:hAnsi="Times New Roman" w:cs="Times New Roman"/>
          <w:i/>
          <w:color w:val="000000" w:themeColor="text1"/>
        </w:rPr>
      </w:pPr>
      <w:r>
        <w:rPr>
          <w:rFonts w:ascii="Times New Roman" w:hAnsi="Times New Roman" w:cs="Times New Roman"/>
          <w:color w:val="000000" w:themeColor="text1"/>
          <w:sz w:val="24"/>
          <w:szCs w:val="24"/>
        </w:rPr>
        <w:t xml:space="preserve">Oferty dotyczące realizacji zadań należy składać osobiście w sekretariacie Urzędu Gminy Skrzyszów (I piętro, pokój nr 22) lub przesyłać listem poleconym na adres: Urząd Gminy Skrzyszów, 33-156 Skrzyszów 642 /decyduje data </w:t>
      </w:r>
      <w:r>
        <w:rPr>
          <w:rFonts w:ascii="Times New Roman" w:hAnsi="Times New Roman" w:cs="Times New Roman"/>
          <w:color w:val="000000" w:themeColor="text1"/>
        </w:rPr>
        <w:t>wpływu do urzędu/.</w:t>
      </w:r>
    </w:p>
    <w:p w:rsidR="00E315C3" w:rsidRDefault="00FA51EF">
      <w:pPr>
        <w:numPr>
          <w:ilvl w:val="0"/>
          <w:numId w:val="10"/>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Oferty powinny zawierać w szczególności:</w:t>
      </w:r>
    </w:p>
    <w:p w:rsidR="00E315C3" w:rsidRDefault="00FA51EF">
      <w:pPr>
        <w:pStyle w:val="Akapitzlist"/>
        <w:numPr>
          <w:ilvl w:val="1"/>
          <w:numId w:val="15"/>
        </w:numPr>
        <w:ind w:left="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szczegółowy zakres rzeczowy zadania proponowanego do realizacji;</w:t>
      </w:r>
    </w:p>
    <w:p w:rsidR="00E315C3" w:rsidRDefault="00FA51EF">
      <w:pPr>
        <w:pStyle w:val="Akapitzlist"/>
        <w:numPr>
          <w:ilvl w:val="1"/>
          <w:numId w:val="15"/>
        </w:numPr>
        <w:ind w:left="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termin i miejsce realizacji zadania;</w:t>
      </w:r>
    </w:p>
    <w:p w:rsidR="00E315C3" w:rsidRDefault="00FA51EF">
      <w:pPr>
        <w:pStyle w:val="Akapitzlist"/>
        <w:numPr>
          <w:ilvl w:val="1"/>
          <w:numId w:val="15"/>
        </w:numPr>
        <w:ind w:left="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kalkulację przewidywanych kosztów realizacji zadania;</w:t>
      </w:r>
    </w:p>
    <w:p w:rsidR="00E315C3" w:rsidRDefault="00FA51EF">
      <w:pPr>
        <w:pStyle w:val="Akapitzlist"/>
        <w:numPr>
          <w:ilvl w:val="1"/>
          <w:numId w:val="15"/>
        </w:numPr>
        <w:ind w:left="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informację o wcześniejszej działalności podmiotu składającego ofertę w zakresie, którego dotyczy zadanie;</w:t>
      </w:r>
    </w:p>
    <w:p w:rsidR="00E315C3" w:rsidRDefault="00FA51EF">
      <w:pPr>
        <w:pStyle w:val="Akapitzlist"/>
        <w:numPr>
          <w:ilvl w:val="1"/>
          <w:numId w:val="15"/>
        </w:numPr>
        <w:ind w:left="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informację o posiadanych zasobach rzeczowych i kadrowych zapewniających wykonanie zadania, w tym o wysokości środków finansowych uzyskanych na realizację danego zadania z innych źródeł;</w:t>
      </w:r>
    </w:p>
    <w:p w:rsidR="00E315C3" w:rsidRDefault="00FA51EF">
      <w:pPr>
        <w:pStyle w:val="Akapitzlist"/>
        <w:numPr>
          <w:ilvl w:val="1"/>
          <w:numId w:val="15"/>
        </w:numPr>
        <w:ind w:left="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deklarację o zamiarze odpłatnego lub nieodpłatnego wykonania zadania.</w:t>
      </w:r>
    </w:p>
    <w:p w:rsidR="00E315C3" w:rsidRDefault="00FA51EF">
      <w:pPr>
        <w:pStyle w:val="Akapitzlist"/>
        <w:numPr>
          <w:ilvl w:val="0"/>
          <w:numId w:val="10"/>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Oferty należy składać w formie pisemnej. Termin składania ofert nie może być krótszy niż 21 dni od dnia opublikowania ogłoszenia o konkursie</w:t>
      </w:r>
    </w:p>
    <w:p w:rsidR="00E315C3" w:rsidRDefault="00FA51EF">
      <w:pPr>
        <w:pStyle w:val="Akapitzlist"/>
        <w:numPr>
          <w:ilvl w:val="0"/>
          <w:numId w:val="10"/>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Wzór oferty realizacji zadania publicznego stanowi Załącznik nr 1 </w:t>
      </w:r>
      <w:r>
        <w:rPr>
          <w:rFonts w:ascii="Times New Roman" w:hAnsi="Times New Roman" w:cs="Times New Roman"/>
          <w:color w:val="000000"/>
          <w:sz w:val="24"/>
          <w:szCs w:val="24"/>
          <w:shd w:val="clear" w:color="auto" w:fill="FFFFFF"/>
        </w:rPr>
        <w:t>do rozporządzenia Przewodniczącego Komitetu do spraw Pożytku Publicznego z dnia 24 października 2018 r. w sprawie wzorów ofert i ramowych wzorów umów dotyczących realizacji zadań publicznych oraz wzorów sprawozdań z wykonania tych zadań (Dz. U. z 2018 r., poz. 2057) wraz z wymaganymi załącznikami.</w:t>
      </w:r>
    </w:p>
    <w:p w:rsidR="00E315C3" w:rsidRDefault="00FA51EF">
      <w:pPr>
        <w:pStyle w:val="Akapitzlist"/>
        <w:numPr>
          <w:ilvl w:val="0"/>
          <w:numId w:val="10"/>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zachowaniu terminu, złożenia oferty decyduje data wpływu oferty do Urzędu Gminy Skrzyszów. </w:t>
      </w:r>
    </w:p>
    <w:p w:rsidR="00E315C3" w:rsidRDefault="00FA51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5</w:t>
      </w:r>
    </w:p>
    <w:p w:rsidR="00E315C3" w:rsidRDefault="00FA51EF">
      <w:pPr>
        <w:numPr>
          <w:ilvl w:val="0"/>
          <w:numId w:val="1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stwierdzenia uchybień formalnoprawnych lub innych wad oferty, Wójt Gminy Skrzyszów może wezwać podmiot składający ofertę do usunięcia wad i uchybień w wyznaczonym przez siebie terminie.</w:t>
      </w:r>
    </w:p>
    <w:p w:rsidR="00E315C3" w:rsidRDefault="00FA51EF">
      <w:pPr>
        <w:numPr>
          <w:ilvl w:val="0"/>
          <w:numId w:val="1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Wójt Gminy Skrzyszów może uzależnić termin wyboru oferty od złożenia w określonym terminie dodatkowych informacji lub dokumentów przez podmiot składający ofertę.</w:t>
      </w:r>
    </w:p>
    <w:p w:rsidR="00E315C3" w:rsidRDefault="00FA51EF">
      <w:pPr>
        <w:spacing w:before="2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6</w:t>
      </w:r>
    </w:p>
    <w:p w:rsidR="00E315C3" w:rsidRDefault="00FA51EF">
      <w:pPr>
        <w:numPr>
          <w:ilvl w:val="0"/>
          <w:numId w:val="6"/>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Rozpatrzenie ofert nastąpi w terminie 14 dni licząc od upływu terminu składania ofert, z zastrzeżeniem przypadków, o których mowa w § 5.</w:t>
      </w:r>
    </w:p>
    <w:p w:rsidR="00E315C3" w:rsidRDefault="00FA51EF">
      <w:pPr>
        <w:numPr>
          <w:ilvl w:val="0"/>
          <w:numId w:val="6"/>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celu rozpatrzenia i wyboru ofert Wójt Gminy Skrzyszów powołuje w trybie zarządzenia pięcioosobową komisję. </w:t>
      </w:r>
    </w:p>
    <w:p w:rsidR="00E315C3" w:rsidRDefault="00FA51EF">
      <w:pPr>
        <w:numPr>
          <w:ilvl w:val="0"/>
          <w:numId w:val="6"/>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uzasadnieniu wyboru oferty Wójt Gminy Skrzyszów ustosunkuje się do spełnienia przez podmiot składający ofertę wymogów określonych w ustawie o działalności pożytku publicznego i o wolontariacie oraz w ogłoszeniu o otwartym konkursie ofert.</w:t>
      </w:r>
    </w:p>
    <w:p w:rsidR="00E315C3" w:rsidRDefault="00FA51EF">
      <w:pPr>
        <w:numPr>
          <w:ilvl w:val="0"/>
          <w:numId w:val="7"/>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Decyzja, w sprawie wyboru lub odrzucenia oferty:</w:t>
      </w:r>
    </w:p>
    <w:p w:rsidR="00E315C3" w:rsidRDefault="00FA51EF">
      <w:pPr>
        <w:numPr>
          <w:ilvl w:val="0"/>
          <w:numId w:val="1"/>
        </w:numPr>
        <w:spacing w:after="0"/>
        <w:ind w:left="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podlega bezzwłocznemu ogłoszeniu w BIP, na tablicy ogłoszeń w Urzędzie Gminy Skrzyszów oraz na stronie internetowej www.skrzyszow.pl ;</w:t>
      </w:r>
    </w:p>
    <w:p w:rsidR="00E315C3" w:rsidRDefault="00FA51EF">
      <w:pPr>
        <w:numPr>
          <w:ilvl w:val="0"/>
          <w:numId w:val="1"/>
        </w:numPr>
        <w:spacing w:after="0"/>
        <w:ind w:left="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jest ostateczna i nie podlega odwołaniu.</w:t>
      </w:r>
    </w:p>
    <w:p w:rsidR="00E315C3" w:rsidRDefault="00FA51EF">
      <w:pPr>
        <w:spacing w:before="2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7</w:t>
      </w:r>
    </w:p>
    <w:p w:rsidR="00E315C3" w:rsidRDefault="00FA51EF">
      <w:pPr>
        <w:numPr>
          <w:ilvl w:val="0"/>
          <w:numId w:val="2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Realizacja zadań odbywa się na podstawie umowy o realizację zadania publicznego.</w:t>
      </w:r>
    </w:p>
    <w:p w:rsidR="00E315C3" w:rsidRDefault="00FA51EF">
      <w:pPr>
        <w:numPr>
          <w:ilvl w:val="0"/>
          <w:numId w:val="2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Wzór umowy stanowi Załącznik nr 3 </w:t>
      </w:r>
      <w:r>
        <w:rPr>
          <w:rFonts w:ascii="Times New Roman" w:hAnsi="Times New Roman" w:cs="Times New Roman"/>
          <w:color w:val="000000"/>
          <w:sz w:val="24"/>
          <w:szCs w:val="24"/>
          <w:shd w:val="clear" w:color="auto" w:fill="FFFFFF"/>
        </w:rPr>
        <w:t>do rozporządzenia Przewodniczącego Komitetu do spraw Pożytku Publicznego z dnia 24 października 2018 r. w sprawie wzorów ofert i ramowych wzorów umów dotyczących realizacji zadań publicznych oraz wzorów sprawozdań z wykonania tych zadań (Dz. U. z 2018 r., poz. 2057) wraz z uszczegółowieniami dotyczącymi opisu i funkcjonowania Placówki Wsparcia Dziennego.</w:t>
      </w:r>
    </w:p>
    <w:p w:rsidR="00E315C3" w:rsidRDefault="00FA51EF">
      <w:pPr>
        <w:numPr>
          <w:ilvl w:val="0"/>
          <w:numId w:val="2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Umowa może być podpisana nie wcześniej, niż w dniu następującym po ogłoszeniu decyzji, o której mowa w § 6 ust. 4.</w:t>
      </w:r>
    </w:p>
    <w:p w:rsidR="00E315C3" w:rsidRDefault="00FA51EF">
      <w:pPr>
        <w:spacing w:before="2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8</w:t>
      </w:r>
    </w:p>
    <w:p w:rsidR="00E315C3" w:rsidRDefault="00FA51E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Termin realizacji zadań zgodny jest z harmonogramem realizacji zadania, stanowiącym załącznik do umowy i biegnie nie wcześniej, niż od dnia podpisania umowy o realizację zadania publicznego, i nie</w:t>
      </w:r>
      <w:r w:rsidR="009C35C0">
        <w:rPr>
          <w:rFonts w:ascii="Times New Roman" w:hAnsi="Times New Roman" w:cs="Times New Roman"/>
          <w:color w:val="000000" w:themeColor="text1"/>
          <w:sz w:val="24"/>
          <w:szCs w:val="24"/>
        </w:rPr>
        <w:t xml:space="preserve"> później, niż do 31 grudnia 2025</w:t>
      </w:r>
      <w:r>
        <w:rPr>
          <w:rFonts w:ascii="Times New Roman" w:hAnsi="Times New Roman" w:cs="Times New Roman"/>
          <w:color w:val="000000" w:themeColor="text1"/>
          <w:sz w:val="24"/>
          <w:szCs w:val="24"/>
        </w:rPr>
        <w:t xml:space="preserve"> roku.</w:t>
      </w:r>
    </w:p>
    <w:p w:rsidR="00E315C3" w:rsidRDefault="00FA51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9</w:t>
      </w:r>
    </w:p>
    <w:p w:rsidR="00E315C3" w:rsidRDefault="00FA51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Zadanie nie może być zrealizowane przez podmiot nie będący stroną umowy, chyba że umowa zezwala na wykonanie określonej części zadania przez taki podmiot.</w:t>
      </w:r>
    </w:p>
    <w:p w:rsidR="00E315C3" w:rsidRDefault="00FA51E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10</w:t>
      </w:r>
    </w:p>
    <w:p w:rsidR="00E315C3" w:rsidRDefault="00FA51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Podmiot realizujący zadanie zobowiązany jest do:</w:t>
      </w:r>
    </w:p>
    <w:p w:rsidR="00E315C3" w:rsidRDefault="00FA51EF">
      <w:pPr>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Prowadzenia dokumentacji dotyczącej realizowanego zadania zgodnie </w:t>
      </w:r>
      <w:r w:rsidR="009C35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z obowiązującymi przepisami prawa i w sposób umożliwiający kontrolę prawidłowości realizacji zadania i wykorzystania przyznanej dotacji;</w:t>
      </w:r>
    </w:p>
    <w:p w:rsidR="00E315C3" w:rsidRDefault="00FA51EF">
      <w:pPr>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wyodrębnienia w ewidencji księgowej środków otrzymanych na realizację umowy.</w:t>
      </w:r>
    </w:p>
    <w:p w:rsidR="00E315C3" w:rsidRDefault="00FA51EF">
      <w:pPr>
        <w:spacing w:before="2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11</w:t>
      </w:r>
    </w:p>
    <w:p w:rsidR="00E315C3" w:rsidRDefault="00FA51EF">
      <w:pPr>
        <w:pStyle w:val="Akapitzlist"/>
        <w:numPr>
          <w:ilvl w:val="0"/>
          <w:numId w:val="20"/>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Dotacje na realizację zadań udzielane są ze środków zagwarantowanych na ten cel w budż</w:t>
      </w:r>
      <w:r w:rsidR="009C35C0">
        <w:rPr>
          <w:rFonts w:ascii="Times New Roman" w:hAnsi="Times New Roman" w:cs="Times New Roman"/>
          <w:color w:val="000000" w:themeColor="text1"/>
          <w:sz w:val="24"/>
          <w:szCs w:val="24"/>
        </w:rPr>
        <w:t>ecie Gminy Skrzyszów na rok 2025</w:t>
      </w:r>
      <w:r>
        <w:rPr>
          <w:rFonts w:ascii="Times New Roman" w:hAnsi="Times New Roman" w:cs="Times New Roman"/>
          <w:color w:val="000000" w:themeColor="text1"/>
          <w:sz w:val="24"/>
          <w:szCs w:val="24"/>
        </w:rPr>
        <w:t>.</w:t>
      </w:r>
    </w:p>
    <w:p w:rsidR="00E315C3" w:rsidRDefault="00FA51EF">
      <w:pPr>
        <w:pStyle w:val="Akapitzlist"/>
        <w:numPr>
          <w:ilvl w:val="0"/>
          <w:numId w:val="20"/>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Dopuszcza się przekazywanie dotacji w ratach lub w formie zaliczki, w zależności od rodzaju i specyfiki zadania.</w:t>
      </w:r>
    </w:p>
    <w:p w:rsidR="00E315C3" w:rsidRDefault="00FA51EF">
      <w:pPr>
        <w:pStyle w:val="Akapitzlist"/>
        <w:numPr>
          <w:ilvl w:val="0"/>
          <w:numId w:val="20"/>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ostatecznej kwocie dotacji decyduje Wójt Gminy Skrzyszów.</w:t>
      </w:r>
    </w:p>
    <w:p w:rsidR="00E315C3" w:rsidRDefault="00FA51EF">
      <w:pPr>
        <w:pStyle w:val="Akapitzlist"/>
        <w:numPr>
          <w:ilvl w:val="0"/>
          <w:numId w:val="20"/>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Dotacja przekazywana jest po podpisaniu umowy, o której mowa w § 7 ust. 1, na rachunek wskazany w umowie oraz na warunkach, w terminach i formach określonych w umowie.</w:t>
      </w:r>
    </w:p>
    <w:p w:rsidR="00E315C3" w:rsidRDefault="00FA51EF">
      <w:pPr>
        <w:pStyle w:val="Akapitzlist"/>
        <w:numPr>
          <w:ilvl w:val="0"/>
          <w:numId w:val="20"/>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Środki przyznane w formie dotacji muszą być wykorzystane przez podmiot realizujący zadanie zgodnie z celem i warunkami oraz w terminach określonych w umowie. Dotyczy to także ewentualnych przychodów uzyskanych przy realizacji umowy, których nie można było przewidzieć przy kalkulowaniu wielkości dotacji, oraz odsetek bankowych od przyznanych środków, które należy wykorzystać wyłącznie na wykonanie zadania.</w:t>
      </w:r>
    </w:p>
    <w:p w:rsidR="00E315C3" w:rsidRDefault="00FA51EF">
      <w:pPr>
        <w:pStyle w:val="Akapitzlist"/>
        <w:numPr>
          <w:ilvl w:val="0"/>
          <w:numId w:val="20"/>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Postępowanie o przyznanie dotacji z budżetu Gminy Skrzyszów nie ogranicza możliwości podmiotów ubiegania się o dotacje z innych źródeł.</w:t>
      </w:r>
    </w:p>
    <w:p w:rsidR="00E315C3" w:rsidRDefault="00FA51EF">
      <w:pPr>
        <w:spacing w:before="2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12</w:t>
      </w:r>
    </w:p>
    <w:p w:rsidR="00E315C3" w:rsidRDefault="00FA51EF">
      <w:pPr>
        <w:pStyle w:val="Akapitzlist"/>
        <w:numPr>
          <w:ilvl w:val="0"/>
          <w:numId w:val="19"/>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Wykonane zadanie podlega szczegółowemu rozliczeniu finansowemu i rzeczowemu.</w:t>
      </w:r>
    </w:p>
    <w:p w:rsidR="00E315C3" w:rsidRDefault="00FA51EF">
      <w:pPr>
        <w:pStyle w:val="Akapitzlist"/>
        <w:numPr>
          <w:ilvl w:val="0"/>
          <w:numId w:val="19"/>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Podmiot realizujący zadanie sporządza sprawozdania z wykonania zadania publicznego, które należy składać osobiście w sekretariacie Urzędu Gminy w Skrzyszowie (I piętro, pokój nr 22) lub przesyłać listem poleconym na adres: Urząd Gminy Skrzyszów, 33-156 Skrzyszów 642.</w:t>
      </w:r>
    </w:p>
    <w:p w:rsidR="00E315C3" w:rsidRDefault="00FA51EF">
      <w:pPr>
        <w:pStyle w:val="Akapitzlist"/>
        <w:numPr>
          <w:ilvl w:val="0"/>
          <w:numId w:val="19"/>
        </w:numPr>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Wzór sprawozdania, o którym mowa w ust. 2, stanowi Załącznik nr 5 </w:t>
      </w:r>
      <w:r>
        <w:rPr>
          <w:rFonts w:ascii="Times New Roman" w:hAnsi="Times New Roman" w:cs="Times New Roman"/>
          <w:color w:val="000000"/>
          <w:sz w:val="24"/>
          <w:szCs w:val="24"/>
          <w:shd w:val="clear" w:color="auto" w:fill="FFFFFF"/>
        </w:rPr>
        <w:t>do rozporządzenia Przewodniczącego Komitetu do spraw Pożytku Publicznego z dnia w sprawie wzorów ofert i ramowych wzorów umów dotyczących realizacji zadań publicznych oraz wzorów sprawozdań z wykonania tych zadań (Dz. U. z 2018 r., poz. 2057).</w:t>
      </w:r>
    </w:p>
    <w:p w:rsidR="00E315C3" w:rsidRDefault="00FA51EF">
      <w:pPr>
        <w:pStyle w:val="Akapitzlist"/>
        <w:spacing w:before="200"/>
        <w:ind w:left="28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13</w:t>
      </w:r>
    </w:p>
    <w:p w:rsidR="00E315C3" w:rsidRDefault="00FA51EF">
      <w:pPr>
        <w:numPr>
          <w:ilvl w:val="0"/>
          <w:numId w:val="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Rozliczenie przyznanej dotacji jest integralną częścią sprawozdania z wykonania zadania publicznego, o którym mowa w § 12 ust. 2.</w:t>
      </w:r>
    </w:p>
    <w:p w:rsidR="00E315C3" w:rsidRDefault="00FA51EF">
      <w:pPr>
        <w:numPr>
          <w:ilvl w:val="0"/>
          <w:numId w:val="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Szczegółowy termin rozliczenia dotacji określa umowa.</w:t>
      </w:r>
    </w:p>
    <w:p w:rsidR="00E315C3" w:rsidRDefault="00FA51EF">
      <w:pPr>
        <w:numPr>
          <w:ilvl w:val="0"/>
          <w:numId w:val="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 przypadku wykorzystania na realizację zadania tylko części dotacji, niewykorzystana część dotacji podlega zwrotowi do budżetu Gminy Skrzyszów w terminie i na zasadach określonych w umowie.</w:t>
      </w:r>
    </w:p>
    <w:p w:rsidR="00E315C3" w:rsidRDefault="00FA51EF">
      <w:pPr>
        <w:numPr>
          <w:ilvl w:val="0"/>
          <w:numId w:val="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 przypadku uzyskania z innych źródeł refundacji całości lub części kosztów zadania, na które została przyznana dotacja, podmiot realizujący zadanie zobowiązany jest zwrócić do budżetu gminy, w terminie i na zasadach, o których mowa w ust. 3, nadwyżkę stanowiącą </w:t>
      </w:r>
      <w:r>
        <w:rPr>
          <w:rFonts w:ascii="Times New Roman" w:hAnsi="Times New Roman" w:cs="Times New Roman"/>
          <w:color w:val="000000" w:themeColor="text1"/>
          <w:sz w:val="24"/>
          <w:szCs w:val="24"/>
        </w:rPr>
        <w:lastRenderedPageBreak/>
        <w:t>różnicę pomiędzy sumą kwoty uzyskanej dotacji oraz kwoty uzyskanej refundacji, a kwotą rzeczywistych kosztów zadania, na które została przyznana dotacja.</w:t>
      </w:r>
    </w:p>
    <w:p w:rsidR="00E315C3" w:rsidRDefault="00FA51EF">
      <w:pPr>
        <w:spacing w:before="2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14</w:t>
      </w:r>
    </w:p>
    <w:p w:rsidR="00E315C3" w:rsidRDefault="00FA51EF">
      <w:pPr>
        <w:pStyle w:val="Akapitzlist"/>
        <w:numPr>
          <w:ilvl w:val="0"/>
          <w:numId w:val="21"/>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Wójt Gminy Skrzyszów dokonuje kontroli prawidłowości realizacji zadania.</w:t>
      </w:r>
    </w:p>
    <w:p w:rsidR="00E315C3" w:rsidRDefault="00FA51EF">
      <w:pPr>
        <w:pStyle w:val="Akapitzlist"/>
        <w:numPr>
          <w:ilvl w:val="0"/>
          <w:numId w:val="21"/>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Zakres kontroli obejmuje:</w:t>
      </w:r>
    </w:p>
    <w:p w:rsidR="00E315C3" w:rsidRDefault="00FA51EF">
      <w:pPr>
        <w:numPr>
          <w:ilvl w:val="0"/>
          <w:numId w:val="4"/>
        </w:numPr>
        <w:spacing w:after="0"/>
        <w:ind w:left="58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stopień realizacji zadania;</w:t>
      </w:r>
    </w:p>
    <w:p w:rsidR="00E315C3" w:rsidRDefault="00FA51EF">
      <w:pPr>
        <w:numPr>
          <w:ilvl w:val="0"/>
          <w:numId w:val="4"/>
        </w:numPr>
        <w:spacing w:after="0"/>
        <w:ind w:left="58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efektywność, rzetelność i jakość wykonania zadania;</w:t>
      </w:r>
    </w:p>
    <w:p w:rsidR="00E315C3" w:rsidRDefault="00FA51EF">
      <w:pPr>
        <w:numPr>
          <w:ilvl w:val="0"/>
          <w:numId w:val="4"/>
        </w:numPr>
        <w:spacing w:after="0"/>
        <w:ind w:left="58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prawidłowość wykorzystania dotacji przyznanej na realizację zadania;</w:t>
      </w:r>
    </w:p>
    <w:p w:rsidR="00E315C3" w:rsidRDefault="00FA51EF">
      <w:pPr>
        <w:numPr>
          <w:ilvl w:val="0"/>
          <w:numId w:val="4"/>
        </w:numPr>
        <w:spacing w:after="0"/>
        <w:ind w:left="58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prowadzenie dokumentacji związanej z realizowanym zadaniem.</w:t>
      </w:r>
    </w:p>
    <w:p w:rsidR="00E315C3" w:rsidRDefault="00FA51EF">
      <w:pPr>
        <w:pStyle w:val="Akapitzlist"/>
        <w:numPr>
          <w:ilvl w:val="0"/>
          <w:numId w:val="21"/>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Czynności kontrolnych dokonują osoby upoważnione przez Wójta Gminy Skrzyszów.</w:t>
      </w:r>
    </w:p>
    <w:p w:rsidR="00E315C3" w:rsidRDefault="00FA51EF">
      <w:pPr>
        <w:pStyle w:val="Akapitzlist"/>
        <w:numPr>
          <w:ilvl w:val="0"/>
          <w:numId w:val="21"/>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Osoby prowadzące kontrolę mogą badać dokumenty i inne nośniki informacji, które mają lub mogą mieć znaczenie dla oceny prawidłowości realizacji zadania oraz żądać udzielenia ustnych lub pisemnych informacji dotyczących realizacji zadania.</w:t>
      </w:r>
    </w:p>
    <w:p w:rsidR="00E315C3" w:rsidRDefault="00FA51EF">
      <w:pPr>
        <w:pStyle w:val="Akapitzlist"/>
        <w:numPr>
          <w:ilvl w:val="0"/>
          <w:numId w:val="21"/>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żądanie osób prowadzących kontrolę i w określonym przez nie terminie kontrolowany podmiot jest zobowiązany dostarczyć lub udostępnić dokumenty i inne nośniki informacji oraz udzielić wyjaśnień i informacji.</w:t>
      </w:r>
    </w:p>
    <w:p w:rsidR="00E315C3" w:rsidRDefault="00FA51EF">
      <w:pPr>
        <w:pStyle w:val="Akapitzlist"/>
        <w:numPr>
          <w:ilvl w:val="0"/>
          <w:numId w:val="21"/>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stwierdzenia w trakcie kontroli nieprawidłowości dotyczących realizacji zadania, Wójt Gminy Skrzyszów kieruje do podmiotu realizującego zadanie stosowne wnioski i zalecenia dotyczące usunięcia stwierdzonych nieprawidłowości w wyznaczonym przez siebie terminie.</w:t>
      </w:r>
    </w:p>
    <w:p w:rsidR="00E315C3" w:rsidRDefault="00FA51EF">
      <w:pPr>
        <w:pStyle w:val="Akapitzlist"/>
        <w:numPr>
          <w:ilvl w:val="0"/>
          <w:numId w:val="21"/>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niezastosowania się podmiotu realizującego zadanie do wniosków i zaleceń:</w:t>
      </w:r>
    </w:p>
    <w:p w:rsidR="00E315C3" w:rsidRDefault="00FA51EF">
      <w:pPr>
        <w:numPr>
          <w:ilvl w:val="0"/>
          <w:numId w:val="5"/>
        </w:numPr>
        <w:spacing w:after="0"/>
        <w:ind w:left="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umowa o realizację zadania publicznego może zostać rozwiązana ze skutkiem natychmiastowym;</w:t>
      </w:r>
    </w:p>
    <w:p w:rsidR="00E315C3" w:rsidRDefault="00FA51EF">
      <w:pPr>
        <w:numPr>
          <w:ilvl w:val="0"/>
          <w:numId w:val="5"/>
        </w:numPr>
        <w:spacing w:after="0"/>
        <w:ind w:left="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środki przyznane w formie dotacji na realizację zadania podlegają zwrotowi do budżetu Gminy Skrzyszów wraz z ustawowymi odsetkami.</w:t>
      </w:r>
    </w:p>
    <w:p w:rsidR="00E315C3" w:rsidRDefault="00E315C3">
      <w:pPr>
        <w:rPr>
          <w:rFonts w:ascii="Times New Roman" w:hAnsi="Times New Roman" w:cs="Times New Roman"/>
          <w:b/>
          <w:color w:val="000000" w:themeColor="text1"/>
          <w:sz w:val="24"/>
          <w:szCs w:val="24"/>
        </w:rPr>
      </w:pPr>
    </w:p>
    <w:p w:rsidR="001863F4" w:rsidRPr="001863F4" w:rsidRDefault="001863F4" w:rsidP="001863F4">
      <w:pPr>
        <w:suppressAutoHyphens w:val="0"/>
        <w:spacing w:after="0" w:line="360" w:lineRule="auto"/>
        <w:ind w:left="5664" w:firstLine="708"/>
        <w:jc w:val="center"/>
        <w:rPr>
          <w:rFonts w:ascii="Times New Roman" w:eastAsia="Calibri" w:hAnsi="Times New Roman" w:cs="Times New Roman"/>
          <w:color w:val="FF0000"/>
          <w:sz w:val="24"/>
          <w:szCs w:val="24"/>
        </w:rPr>
      </w:pPr>
      <w:r w:rsidRPr="001863F4">
        <w:rPr>
          <w:rFonts w:ascii="Times New Roman" w:eastAsia="Calibri" w:hAnsi="Times New Roman" w:cs="Times New Roman"/>
          <w:color w:val="FF0000"/>
          <w:sz w:val="24"/>
          <w:szCs w:val="24"/>
        </w:rPr>
        <w:t>WÓJT GMINY</w:t>
      </w:r>
    </w:p>
    <w:p w:rsidR="001863F4" w:rsidRPr="001863F4" w:rsidRDefault="001863F4" w:rsidP="001863F4">
      <w:pPr>
        <w:suppressAutoHyphens w:val="0"/>
        <w:spacing w:after="0" w:line="360" w:lineRule="auto"/>
        <w:ind w:left="7080"/>
        <w:rPr>
          <w:rFonts w:ascii="Times New Roman" w:eastAsia="Calibri" w:hAnsi="Times New Roman" w:cs="Times New Roman"/>
          <w:i/>
          <w:iCs/>
          <w:color w:val="FF0000"/>
          <w:sz w:val="24"/>
          <w:szCs w:val="24"/>
        </w:rPr>
      </w:pPr>
      <w:bookmarkStart w:id="1" w:name="_GoBack"/>
      <w:bookmarkEnd w:id="1"/>
      <w:r w:rsidRPr="001863F4">
        <w:rPr>
          <w:rFonts w:ascii="Times New Roman" w:eastAsia="Calibri" w:hAnsi="Times New Roman" w:cs="Times New Roman"/>
          <w:i/>
          <w:iCs/>
          <w:color w:val="FF0000"/>
          <w:sz w:val="24"/>
          <w:szCs w:val="24"/>
        </w:rPr>
        <w:t>Marcin Kiwior</w:t>
      </w:r>
    </w:p>
    <w:p w:rsidR="001863F4" w:rsidRDefault="001863F4" w:rsidP="001863F4">
      <w:pPr>
        <w:jc w:val="right"/>
        <w:rPr>
          <w:rFonts w:ascii="Times New Roman" w:hAnsi="Times New Roman" w:cs="Times New Roman"/>
          <w:b/>
          <w:color w:val="000000" w:themeColor="text1"/>
          <w:sz w:val="24"/>
          <w:szCs w:val="24"/>
        </w:rPr>
      </w:pPr>
    </w:p>
    <w:sectPr w:rsidR="001863F4">
      <w:footerReference w:type="default" r:id="rId9"/>
      <w:pgSz w:w="11906" w:h="16838"/>
      <w:pgMar w:top="851" w:right="1276" w:bottom="709" w:left="1418" w:header="0" w:footer="27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A2" w:rsidRDefault="00A954A2">
      <w:pPr>
        <w:spacing w:after="0" w:line="240" w:lineRule="auto"/>
      </w:pPr>
      <w:r>
        <w:separator/>
      </w:r>
    </w:p>
  </w:endnote>
  <w:endnote w:type="continuationSeparator" w:id="0">
    <w:p w:rsidR="00A954A2" w:rsidRDefault="00A9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025845"/>
      <w:docPartObj>
        <w:docPartGallery w:val="Page Numbers (Bottom of Page)"/>
        <w:docPartUnique/>
      </w:docPartObj>
    </w:sdtPr>
    <w:sdtEndPr/>
    <w:sdtContent>
      <w:p w:rsidR="00E315C3" w:rsidRDefault="00FA51EF">
        <w:pPr>
          <w:pStyle w:val="Stopk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1863F4">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E315C3" w:rsidRDefault="00E315C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A2" w:rsidRDefault="00A954A2">
      <w:pPr>
        <w:spacing w:after="0" w:line="240" w:lineRule="auto"/>
      </w:pPr>
      <w:r>
        <w:separator/>
      </w:r>
    </w:p>
  </w:footnote>
  <w:footnote w:type="continuationSeparator" w:id="0">
    <w:p w:rsidR="00A954A2" w:rsidRDefault="00A95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705"/>
    <w:multiLevelType w:val="multilevel"/>
    <w:tmpl w:val="B9884F18"/>
    <w:lvl w:ilvl="0">
      <w:start w:val="4"/>
      <w:numFmt w:val="decimal"/>
      <w:lvlText w:val="%1."/>
      <w:lvlJc w:val="left"/>
      <w:pPr>
        <w:tabs>
          <w:tab w:val="num" w:pos="360"/>
        </w:tabs>
        <w:ind w:left="360" w:hanging="360"/>
      </w:pPr>
    </w:lvl>
    <w:lvl w:ilvl="1">
      <w:start w:val="1"/>
      <w:numFmt w:val="lowerLetter"/>
      <w:lvlText w:val="%2."/>
      <w:lvlJc w:val="left"/>
      <w:pPr>
        <w:tabs>
          <w:tab w:val="num" w:pos="293"/>
        </w:tabs>
        <w:ind w:left="293" w:hanging="360"/>
      </w:pPr>
    </w:lvl>
    <w:lvl w:ilvl="2">
      <w:start w:val="1"/>
      <w:numFmt w:val="lowerRoman"/>
      <w:lvlText w:val="%3."/>
      <w:lvlJc w:val="right"/>
      <w:pPr>
        <w:tabs>
          <w:tab w:val="num" w:pos="1013"/>
        </w:tabs>
        <w:ind w:left="1013" w:hanging="180"/>
      </w:pPr>
    </w:lvl>
    <w:lvl w:ilvl="3">
      <w:start w:val="1"/>
      <w:numFmt w:val="decimal"/>
      <w:lvlText w:val="%4."/>
      <w:lvlJc w:val="left"/>
      <w:pPr>
        <w:tabs>
          <w:tab w:val="num" w:pos="1733"/>
        </w:tabs>
        <w:ind w:left="1733" w:hanging="360"/>
      </w:pPr>
    </w:lvl>
    <w:lvl w:ilvl="4">
      <w:start w:val="1"/>
      <w:numFmt w:val="lowerLetter"/>
      <w:lvlText w:val="%5."/>
      <w:lvlJc w:val="left"/>
      <w:pPr>
        <w:tabs>
          <w:tab w:val="num" w:pos="2453"/>
        </w:tabs>
        <w:ind w:left="2453" w:hanging="360"/>
      </w:pPr>
    </w:lvl>
    <w:lvl w:ilvl="5">
      <w:start w:val="1"/>
      <w:numFmt w:val="lowerRoman"/>
      <w:lvlText w:val="%6."/>
      <w:lvlJc w:val="right"/>
      <w:pPr>
        <w:tabs>
          <w:tab w:val="num" w:pos="3173"/>
        </w:tabs>
        <w:ind w:left="3173" w:hanging="180"/>
      </w:pPr>
    </w:lvl>
    <w:lvl w:ilvl="6">
      <w:start w:val="1"/>
      <w:numFmt w:val="decimal"/>
      <w:lvlText w:val="%7."/>
      <w:lvlJc w:val="left"/>
      <w:pPr>
        <w:tabs>
          <w:tab w:val="num" w:pos="3893"/>
        </w:tabs>
        <w:ind w:left="3893" w:hanging="360"/>
      </w:pPr>
    </w:lvl>
    <w:lvl w:ilvl="7">
      <w:start w:val="1"/>
      <w:numFmt w:val="lowerLetter"/>
      <w:lvlText w:val="%8."/>
      <w:lvlJc w:val="left"/>
      <w:pPr>
        <w:tabs>
          <w:tab w:val="num" w:pos="4613"/>
        </w:tabs>
        <w:ind w:left="4613" w:hanging="360"/>
      </w:pPr>
    </w:lvl>
    <w:lvl w:ilvl="8">
      <w:start w:val="1"/>
      <w:numFmt w:val="lowerRoman"/>
      <w:lvlText w:val="%9."/>
      <w:lvlJc w:val="right"/>
      <w:pPr>
        <w:tabs>
          <w:tab w:val="num" w:pos="5333"/>
        </w:tabs>
        <w:ind w:left="5333" w:hanging="180"/>
      </w:pPr>
    </w:lvl>
  </w:abstractNum>
  <w:abstractNum w:abstractNumId="1" w15:restartNumberingAfterBreak="0">
    <w:nsid w:val="0A354DD0"/>
    <w:multiLevelType w:val="multilevel"/>
    <w:tmpl w:val="B26C88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3F41DEF"/>
    <w:multiLevelType w:val="multilevel"/>
    <w:tmpl w:val="3BDE17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0367E0"/>
    <w:multiLevelType w:val="multilevel"/>
    <w:tmpl w:val="866E958A"/>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15:restartNumberingAfterBreak="0">
    <w:nsid w:val="19BB5036"/>
    <w:multiLevelType w:val="multilevel"/>
    <w:tmpl w:val="FEAE06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9A06D5"/>
    <w:multiLevelType w:val="multilevel"/>
    <w:tmpl w:val="70F4AEB0"/>
    <w:lvl w:ilvl="0">
      <w:start w:val="1"/>
      <w:numFmt w:val="decimal"/>
      <w:lvlText w:val="%1)"/>
      <w:lvlJc w:val="left"/>
      <w:pPr>
        <w:tabs>
          <w:tab w:val="num" w:pos="0"/>
        </w:tabs>
        <w:ind w:left="1222" w:hanging="360"/>
      </w:pPr>
    </w:lvl>
    <w:lvl w:ilvl="1">
      <w:start w:val="1"/>
      <w:numFmt w:val="bullet"/>
      <w:lvlText w:val="o"/>
      <w:lvlJc w:val="left"/>
      <w:pPr>
        <w:tabs>
          <w:tab w:val="num" w:pos="0"/>
        </w:tabs>
        <w:ind w:left="1942" w:hanging="360"/>
      </w:pPr>
      <w:rPr>
        <w:rFonts w:ascii="Courier New" w:hAnsi="Courier New" w:cs="Courier New" w:hint="default"/>
      </w:rPr>
    </w:lvl>
    <w:lvl w:ilvl="2">
      <w:start w:val="1"/>
      <w:numFmt w:val="bullet"/>
      <w:lvlText w:val=""/>
      <w:lvlJc w:val="left"/>
      <w:pPr>
        <w:tabs>
          <w:tab w:val="num" w:pos="0"/>
        </w:tabs>
        <w:ind w:left="2662" w:hanging="360"/>
      </w:pPr>
      <w:rPr>
        <w:rFonts w:ascii="Wingdings" w:hAnsi="Wingdings" w:cs="Wingdings" w:hint="default"/>
      </w:rPr>
    </w:lvl>
    <w:lvl w:ilvl="3">
      <w:start w:val="1"/>
      <w:numFmt w:val="bullet"/>
      <w:lvlText w:val=""/>
      <w:lvlJc w:val="left"/>
      <w:pPr>
        <w:tabs>
          <w:tab w:val="num" w:pos="0"/>
        </w:tabs>
        <w:ind w:left="3382" w:hanging="360"/>
      </w:pPr>
      <w:rPr>
        <w:rFonts w:ascii="Symbol" w:hAnsi="Symbol" w:cs="Symbol" w:hint="default"/>
      </w:rPr>
    </w:lvl>
    <w:lvl w:ilvl="4">
      <w:start w:val="1"/>
      <w:numFmt w:val="bullet"/>
      <w:lvlText w:val="o"/>
      <w:lvlJc w:val="left"/>
      <w:pPr>
        <w:tabs>
          <w:tab w:val="num" w:pos="0"/>
        </w:tabs>
        <w:ind w:left="4102" w:hanging="360"/>
      </w:pPr>
      <w:rPr>
        <w:rFonts w:ascii="Courier New" w:hAnsi="Courier New" w:cs="Courier New" w:hint="default"/>
      </w:rPr>
    </w:lvl>
    <w:lvl w:ilvl="5">
      <w:start w:val="1"/>
      <w:numFmt w:val="bullet"/>
      <w:lvlText w:val=""/>
      <w:lvlJc w:val="left"/>
      <w:pPr>
        <w:tabs>
          <w:tab w:val="num" w:pos="0"/>
        </w:tabs>
        <w:ind w:left="4822" w:hanging="360"/>
      </w:pPr>
      <w:rPr>
        <w:rFonts w:ascii="Wingdings" w:hAnsi="Wingdings" w:cs="Wingdings" w:hint="default"/>
      </w:rPr>
    </w:lvl>
    <w:lvl w:ilvl="6">
      <w:start w:val="1"/>
      <w:numFmt w:val="bullet"/>
      <w:lvlText w:val=""/>
      <w:lvlJc w:val="left"/>
      <w:pPr>
        <w:tabs>
          <w:tab w:val="num" w:pos="0"/>
        </w:tabs>
        <w:ind w:left="5542" w:hanging="360"/>
      </w:pPr>
      <w:rPr>
        <w:rFonts w:ascii="Symbol" w:hAnsi="Symbol" w:cs="Symbol" w:hint="default"/>
      </w:rPr>
    </w:lvl>
    <w:lvl w:ilvl="7">
      <w:start w:val="1"/>
      <w:numFmt w:val="bullet"/>
      <w:lvlText w:val="o"/>
      <w:lvlJc w:val="left"/>
      <w:pPr>
        <w:tabs>
          <w:tab w:val="num" w:pos="0"/>
        </w:tabs>
        <w:ind w:left="6262" w:hanging="360"/>
      </w:pPr>
      <w:rPr>
        <w:rFonts w:ascii="Courier New" w:hAnsi="Courier New" w:cs="Courier New" w:hint="default"/>
      </w:rPr>
    </w:lvl>
    <w:lvl w:ilvl="8">
      <w:start w:val="1"/>
      <w:numFmt w:val="bullet"/>
      <w:lvlText w:val=""/>
      <w:lvlJc w:val="left"/>
      <w:pPr>
        <w:tabs>
          <w:tab w:val="num" w:pos="0"/>
        </w:tabs>
        <w:ind w:left="6982" w:hanging="360"/>
      </w:pPr>
      <w:rPr>
        <w:rFonts w:ascii="Wingdings" w:hAnsi="Wingdings" w:cs="Wingdings" w:hint="default"/>
      </w:rPr>
    </w:lvl>
  </w:abstractNum>
  <w:abstractNum w:abstractNumId="6" w15:restartNumberingAfterBreak="0">
    <w:nsid w:val="1EB94488"/>
    <w:multiLevelType w:val="multilevel"/>
    <w:tmpl w:val="AE20B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1946C8C"/>
    <w:multiLevelType w:val="multilevel"/>
    <w:tmpl w:val="02A84BF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275595"/>
    <w:multiLevelType w:val="multilevel"/>
    <w:tmpl w:val="F6C471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935404"/>
    <w:multiLevelType w:val="multilevel"/>
    <w:tmpl w:val="DDACAC0E"/>
    <w:lvl w:ilvl="0">
      <w:start w:val="1"/>
      <w:numFmt w:val="decimal"/>
      <w:lvlText w:val="%1."/>
      <w:lvlJc w:val="left"/>
      <w:pPr>
        <w:tabs>
          <w:tab w:val="num" w:pos="207"/>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452C16"/>
    <w:multiLevelType w:val="multilevel"/>
    <w:tmpl w:val="E5EC2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263456"/>
    <w:multiLevelType w:val="multilevel"/>
    <w:tmpl w:val="000289FE"/>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502" w:hanging="360"/>
      </w:pPr>
      <w:rPr>
        <w:rFonts w:ascii="Times New Roman" w:eastAsiaTheme="minorHAnsi" w:hAnsi="Times New Roman" w:cs="Times New Roman"/>
      </w:rPr>
    </w:lvl>
    <w:lvl w:ilvl="2">
      <w:start w:val="1"/>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F2F541A"/>
    <w:multiLevelType w:val="multilevel"/>
    <w:tmpl w:val="5F48B8C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0A5CD6"/>
    <w:multiLevelType w:val="multilevel"/>
    <w:tmpl w:val="7EA4FD06"/>
    <w:lvl w:ilvl="0">
      <w:start w:val="1"/>
      <w:numFmt w:val="decimal"/>
      <w:lvlText w:val="%1."/>
      <w:lvlJc w:val="left"/>
      <w:pPr>
        <w:tabs>
          <w:tab w:val="num" w:pos="0"/>
        </w:tabs>
        <w:ind w:left="927"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37725D41"/>
    <w:multiLevelType w:val="multilevel"/>
    <w:tmpl w:val="9A8ED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E82965"/>
    <w:multiLevelType w:val="multilevel"/>
    <w:tmpl w:val="7EE80A54"/>
    <w:lvl w:ilvl="0">
      <w:start w:val="1"/>
      <w:numFmt w:val="bullet"/>
      <w:lvlText w:val=""/>
      <w:lvlJc w:val="left"/>
      <w:pPr>
        <w:tabs>
          <w:tab w:val="num" w:pos="0"/>
        </w:tabs>
        <w:ind w:left="1222" w:hanging="360"/>
      </w:pPr>
      <w:rPr>
        <w:rFonts w:ascii="Wingdings" w:hAnsi="Wingdings" w:cs="Wingdings" w:hint="default"/>
      </w:rPr>
    </w:lvl>
    <w:lvl w:ilvl="1">
      <w:start w:val="1"/>
      <w:numFmt w:val="bullet"/>
      <w:lvlText w:val="o"/>
      <w:lvlJc w:val="left"/>
      <w:pPr>
        <w:tabs>
          <w:tab w:val="num" w:pos="0"/>
        </w:tabs>
        <w:ind w:left="1942" w:hanging="360"/>
      </w:pPr>
      <w:rPr>
        <w:rFonts w:ascii="Courier New" w:hAnsi="Courier New" w:cs="Courier New" w:hint="default"/>
      </w:rPr>
    </w:lvl>
    <w:lvl w:ilvl="2">
      <w:start w:val="1"/>
      <w:numFmt w:val="bullet"/>
      <w:lvlText w:val=""/>
      <w:lvlJc w:val="left"/>
      <w:pPr>
        <w:tabs>
          <w:tab w:val="num" w:pos="0"/>
        </w:tabs>
        <w:ind w:left="2662" w:hanging="360"/>
      </w:pPr>
      <w:rPr>
        <w:rFonts w:ascii="Wingdings" w:hAnsi="Wingdings" w:cs="Wingdings" w:hint="default"/>
      </w:rPr>
    </w:lvl>
    <w:lvl w:ilvl="3">
      <w:start w:val="1"/>
      <w:numFmt w:val="bullet"/>
      <w:lvlText w:val=""/>
      <w:lvlJc w:val="left"/>
      <w:pPr>
        <w:tabs>
          <w:tab w:val="num" w:pos="0"/>
        </w:tabs>
        <w:ind w:left="3382" w:hanging="360"/>
      </w:pPr>
      <w:rPr>
        <w:rFonts w:ascii="Symbol" w:hAnsi="Symbol" w:cs="Symbol" w:hint="default"/>
      </w:rPr>
    </w:lvl>
    <w:lvl w:ilvl="4">
      <w:start w:val="1"/>
      <w:numFmt w:val="bullet"/>
      <w:lvlText w:val="o"/>
      <w:lvlJc w:val="left"/>
      <w:pPr>
        <w:tabs>
          <w:tab w:val="num" w:pos="0"/>
        </w:tabs>
        <w:ind w:left="4102" w:hanging="360"/>
      </w:pPr>
      <w:rPr>
        <w:rFonts w:ascii="Courier New" w:hAnsi="Courier New" w:cs="Courier New" w:hint="default"/>
      </w:rPr>
    </w:lvl>
    <w:lvl w:ilvl="5">
      <w:start w:val="1"/>
      <w:numFmt w:val="bullet"/>
      <w:lvlText w:val=""/>
      <w:lvlJc w:val="left"/>
      <w:pPr>
        <w:tabs>
          <w:tab w:val="num" w:pos="0"/>
        </w:tabs>
        <w:ind w:left="4822" w:hanging="360"/>
      </w:pPr>
      <w:rPr>
        <w:rFonts w:ascii="Wingdings" w:hAnsi="Wingdings" w:cs="Wingdings" w:hint="default"/>
      </w:rPr>
    </w:lvl>
    <w:lvl w:ilvl="6">
      <w:start w:val="1"/>
      <w:numFmt w:val="bullet"/>
      <w:lvlText w:val=""/>
      <w:lvlJc w:val="left"/>
      <w:pPr>
        <w:tabs>
          <w:tab w:val="num" w:pos="0"/>
        </w:tabs>
        <w:ind w:left="5542" w:hanging="360"/>
      </w:pPr>
      <w:rPr>
        <w:rFonts w:ascii="Symbol" w:hAnsi="Symbol" w:cs="Symbol" w:hint="default"/>
      </w:rPr>
    </w:lvl>
    <w:lvl w:ilvl="7">
      <w:start w:val="1"/>
      <w:numFmt w:val="bullet"/>
      <w:lvlText w:val="o"/>
      <w:lvlJc w:val="left"/>
      <w:pPr>
        <w:tabs>
          <w:tab w:val="num" w:pos="0"/>
        </w:tabs>
        <w:ind w:left="6262" w:hanging="360"/>
      </w:pPr>
      <w:rPr>
        <w:rFonts w:ascii="Courier New" w:hAnsi="Courier New" w:cs="Courier New" w:hint="default"/>
      </w:rPr>
    </w:lvl>
    <w:lvl w:ilvl="8">
      <w:start w:val="1"/>
      <w:numFmt w:val="bullet"/>
      <w:lvlText w:val=""/>
      <w:lvlJc w:val="left"/>
      <w:pPr>
        <w:tabs>
          <w:tab w:val="num" w:pos="0"/>
        </w:tabs>
        <w:ind w:left="6982" w:hanging="360"/>
      </w:pPr>
      <w:rPr>
        <w:rFonts w:ascii="Wingdings" w:hAnsi="Wingdings" w:cs="Wingdings" w:hint="default"/>
      </w:rPr>
    </w:lvl>
  </w:abstractNum>
  <w:abstractNum w:abstractNumId="16" w15:restartNumberingAfterBreak="0">
    <w:nsid w:val="4CAF116A"/>
    <w:multiLevelType w:val="multilevel"/>
    <w:tmpl w:val="87786AC2"/>
    <w:lvl w:ilvl="0">
      <w:start w:val="1"/>
      <w:numFmt w:val="decimal"/>
      <w:lvlText w:val="%1."/>
      <w:lvlJc w:val="left"/>
      <w:pPr>
        <w:tabs>
          <w:tab w:val="num" w:pos="360"/>
        </w:tabs>
        <w:ind w:left="360" w:hanging="360"/>
      </w:pPr>
    </w:lvl>
    <w:lvl w:ilvl="1">
      <w:start w:val="1"/>
      <w:numFmt w:val="lowerLetter"/>
      <w:lvlText w:val="%2."/>
      <w:lvlJc w:val="left"/>
      <w:pPr>
        <w:tabs>
          <w:tab w:val="num" w:pos="1013"/>
        </w:tabs>
        <w:ind w:left="1013" w:hanging="360"/>
      </w:pPr>
    </w:lvl>
    <w:lvl w:ilvl="2">
      <w:start w:val="1"/>
      <w:numFmt w:val="lowerRoman"/>
      <w:lvlText w:val="%3."/>
      <w:lvlJc w:val="right"/>
      <w:pPr>
        <w:tabs>
          <w:tab w:val="num" w:pos="1733"/>
        </w:tabs>
        <w:ind w:left="1733" w:hanging="180"/>
      </w:pPr>
    </w:lvl>
    <w:lvl w:ilvl="3">
      <w:start w:val="1"/>
      <w:numFmt w:val="decimal"/>
      <w:lvlText w:val="%4."/>
      <w:lvlJc w:val="left"/>
      <w:pPr>
        <w:tabs>
          <w:tab w:val="num" w:pos="2453"/>
        </w:tabs>
        <w:ind w:left="2453" w:hanging="360"/>
      </w:pPr>
    </w:lvl>
    <w:lvl w:ilvl="4">
      <w:start w:val="1"/>
      <w:numFmt w:val="lowerLetter"/>
      <w:lvlText w:val="%5."/>
      <w:lvlJc w:val="left"/>
      <w:pPr>
        <w:tabs>
          <w:tab w:val="num" w:pos="3173"/>
        </w:tabs>
        <w:ind w:left="3173" w:hanging="360"/>
      </w:pPr>
    </w:lvl>
    <w:lvl w:ilvl="5">
      <w:start w:val="1"/>
      <w:numFmt w:val="lowerRoman"/>
      <w:lvlText w:val="%6."/>
      <w:lvlJc w:val="right"/>
      <w:pPr>
        <w:tabs>
          <w:tab w:val="num" w:pos="3893"/>
        </w:tabs>
        <w:ind w:left="3893" w:hanging="180"/>
      </w:pPr>
    </w:lvl>
    <w:lvl w:ilvl="6">
      <w:start w:val="1"/>
      <w:numFmt w:val="decimal"/>
      <w:lvlText w:val="%7."/>
      <w:lvlJc w:val="left"/>
      <w:pPr>
        <w:tabs>
          <w:tab w:val="num" w:pos="4613"/>
        </w:tabs>
        <w:ind w:left="4613" w:hanging="360"/>
      </w:pPr>
    </w:lvl>
    <w:lvl w:ilvl="7">
      <w:start w:val="1"/>
      <w:numFmt w:val="lowerLetter"/>
      <w:lvlText w:val="%8."/>
      <w:lvlJc w:val="left"/>
      <w:pPr>
        <w:tabs>
          <w:tab w:val="num" w:pos="5333"/>
        </w:tabs>
        <w:ind w:left="5333" w:hanging="360"/>
      </w:pPr>
    </w:lvl>
    <w:lvl w:ilvl="8">
      <w:start w:val="1"/>
      <w:numFmt w:val="lowerRoman"/>
      <w:lvlText w:val="%9."/>
      <w:lvlJc w:val="right"/>
      <w:pPr>
        <w:tabs>
          <w:tab w:val="num" w:pos="6053"/>
        </w:tabs>
        <w:ind w:left="6053" w:hanging="180"/>
      </w:pPr>
    </w:lvl>
  </w:abstractNum>
  <w:abstractNum w:abstractNumId="17" w15:restartNumberingAfterBreak="0">
    <w:nsid w:val="552700C5"/>
    <w:multiLevelType w:val="multilevel"/>
    <w:tmpl w:val="4F4202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83819FC"/>
    <w:multiLevelType w:val="multilevel"/>
    <w:tmpl w:val="369C78E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D80E56"/>
    <w:multiLevelType w:val="multilevel"/>
    <w:tmpl w:val="32BA7A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007D83"/>
    <w:multiLevelType w:val="multilevel"/>
    <w:tmpl w:val="D422CB9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648E75A0"/>
    <w:multiLevelType w:val="multilevel"/>
    <w:tmpl w:val="982AE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5A241D8"/>
    <w:multiLevelType w:val="multilevel"/>
    <w:tmpl w:val="74B84A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77D694C"/>
    <w:multiLevelType w:val="multilevel"/>
    <w:tmpl w:val="C3369B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0C91127"/>
    <w:multiLevelType w:val="multilevel"/>
    <w:tmpl w:val="91447590"/>
    <w:lvl w:ilvl="0">
      <w:start w:val="1"/>
      <w:numFmt w:val="decimal"/>
      <w:lvlText w:val="%1)"/>
      <w:lvlJc w:val="left"/>
      <w:pPr>
        <w:tabs>
          <w:tab w:val="num" w:pos="1068"/>
        </w:tabs>
        <w:ind w:left="1068" w:hanging="360"/>
      </w:pPr>
    </w:lvl>
    <w:lvl w:ilvl="1">
      <w:start w:val="1"/>
      <w:numFmt w:val="lowerLetter"/>
      <w:lvlText w:val="%2."/>
      <w:lvlJc w:val="left"/>
      <w:pPr>
        <w:tabs>
          <w:tab w:val="num" w:pos="1721"/>
        </w:tabs>
        <w:ind w:left="1721" w:hanging="360"/>
      </w:pPr>
    </w:lvl>
    <w:lvl w:ilvl="2">
      <w:start w:val="1"/>
      <w:numFmt w:val="lowerRoman"/>
      <w:lvlText w:val="%3."/>
      <w:lvlJc w:val="right"/>
      <w:pPr>
        <w:tabs>
          <w:tab w:val="num" w:pos="2441"/>
        </w:tabs>
        <w:ind w:left="2441" w:hanging="180"/>
      </w:pPr>
    </w:lvl>
    <w:lvl w:ilvl="3">
      <w:start w:val="1"/>
      <w:numFmt w:val="decimal"/>
      <w:lvlText w:val="%4."/>
      <w:lvlJc w:val="left"/>
      <w:pPr>
        <w:tabs>
          <w:tab w:val="num" w:pos="3161"/>
        </w:tabs>
        <w:ind w:left="3161" w:hanging="360"/>
      </w:pPr>
    </w:lvl>
    <w:lvl w:ilvl="4">
      <w:start w:val="1"/>
      <w:numFmt w:val="lowerLetter"/>
      <w:lvlText w:val="%5."/>
      <w:lvlJc w:val="left"/>
      <w:pPr>
        <w:tabs>
          <w:tab w:val="num" w:pos="3881"/>
        </w:tabs>
        <w:ind w:left="3881" w:hanging="360"/>
      </w:pPr>
    </w:lvl>
    <w:lvl w:ilvl="5">
      <w:start w:val="1"/>
      <w:numFmt w:val="lowerRoman"/>
      <w:lvlText w:val="%6."/>
      <w:lvlJc w:val="right"/>
      <w:pPr>
        <w:tabs>
          <w:tab w:val="num" w:pos="4601"/>
        </w:tabs>
        <w:ind w:left="4601" w:hanging="180"/>
      </w:pPr>
    </w:lvl>
    <w:lvl w:ilvl="6">
      <w:start w:val="1"/>
      <w:numFmt w:val="decimal"/>
      <w:lvlText w:val="%7."/>
      <w:lvlJc w:val="left"/>
      <w:pPr>
        <w:tabs>
          <w:tab w:val="num" w:pos="5321"/>
        </w:tabs>
        <w:ind w:left="5321" w:hanging="360"/>
      </w:pPr>
    </w:lvl>
    <w:lvl w:ilvl="7">
      <w:start w:val="1"/>
      <w:numFmt w:val="lowerLetter"/>
      <w:lvlText w:val="%8."/>
      <w:lvlJc w:val="left"/>
      <w:pPr>
        <w:tabs>
          <w:tab w:val="num" w:pos="6041"/>
        </w:tabs>
        <w:ind w:left="6041" w:hanging="360"/>
      </w:pPr>
    </w:lvl>
    <w:lvl w:ilvl="8">
      <w:start w:val="1"/>
      <w:numFmt w:val="lowerRoman"/>
      <w:lvlText w:val="%9."/>
      <w:lvlJc w:val="right"/>
      <w:pPr>
        <w:tabs>
          <w:tab w:val="num" w:pos="6761"/>
        </w:tabs>
        <w:ind w:left="6761" w:hanging="180"/>
      </w:pPr>
    </w:lvl>
  </w:abstractNum>
  <w:abstractNum w:abstractNumId="25" w15:restartNumberingAfterBreak="0">
    <w:nsid w:val="71757007"/>
    <w:multiLevelType w:val="multilevel"/>
    <w:tmpl w:val="346EEF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724645CE"/>
    <w:multiLevelType w:val="multilevel"/>
    <w:tmpl w:val="4A0400E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CE5A16"/>
    <w:multiLevelType w:val="multilevel"/>
    <w:tmpl w:val="7338B49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3"/>
  </w:num>
  <w:num w:numId="2">
    <w:abstractNumId w:val="14"/>
  </w:num>
  <w:num w:numId="3">
    <w:abstractNumId w:val="9"/>
  </w:num>
  <w:num w:numId="4">
    <w:abstractNumId w:val="7"/>
  </w:num>
  <w:num w:numId="5">
    <w:abstractNumId w:val="24"/>
  </w:num>
  <w:num w:numId="6">
    <w:abstractNumId w:val="16"/>
  </w:num>
  <w:num w:numId="7">
    <w:abstractNumId w:val="0"/>
  </w:num>
  <w:num w:numId="8">
    <w:abstractNumId w:val="26"/>
  </w:num>
  <w:num w:numId="9">
    <w:abstractNumId w:val="23"/>
  </w:num>
  <w:num w:numId="10">
    <w:abstractNumId w:val="2"/>
  </w:num>
  <w:num w:numId="11">
    <w:abstractNumId w:val="18"/>
  </w:num>
  <w:num w:numId="12">
    <w:abstractNumId w:val="25"/>
  </w:num>
  <w:num w:numId="13">
    <w:abstractNumId w:val="11"/>
  </w:num>
  <w:num w:numId="14">
    <w:abstractNumId w:val="13"/>
  </w:num>
  <w:num w:numId="15">
    <w:abstractNumId w:val="12"/>
  </w:num>
  <w:num w:numId="16">
    <w:abstractNumId w:val="8"/>
  </w:num>
  <w:num w:numId="17">
    <w:abstractNumId w:val="21"/>
  </w:num>
  <w:num w:numId="18">
    <w:abstractNumId w:val="5"/>
  </w:num>
  <w:num w:numId="19">
    <w:abstractNumId w:val="4"/>
  </w:num>
  <w:num w:numId="20">
    <w:abstractNumId w:val="19"/>
  </w:num>
  <w:num w:numId="21">
    <w:abstractNumId w:val="22"/>
  </w:num>
  <w:num w:numId="22">
    <w:abstractNumId w:val="1"/>
  </w:num>
  <w:num w:numId="23">
    <w:abstractNumId w:val="10"/>
  </w:num>
  <w:num w:numId="24">
    <w:abstractNumId w:val="17"/>
  </w:num>
  <w:num w:numId="25">
    <w:abstractNumId w:val="15"/>
  </w:num>
  <w:num w:numId="26">
    <w:abstractNumId w:val="20"/>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C3"/>
    <w:rsid w:val="000E41A5"/>
    <w:rsid w:val="001708F4"/>
    <w:rsid w:val="001863F4"/>
    <w:rsid w:val="001A1F5B"/>
    <w:rsid w:val="00373E59"/>
    <w:rsid w:val="003B1F71"/>
    <w:rsid w:val="004A2787"/>
    <w:rsid w:val="00586A4B"/>
    <w:rsid w:val="00677F29"/>
    <w:rsid w:val="00771232"/>
    <w:rsid w:val="008738DA"/>
    <w:rsid w:val="009C35C0"/>
    <w:rsid w:val="00A954A2"/>
    <w:rsid w:val="00B3501A"/>
    <w:rsid w:val="00C72517"/>
    <w:rsid w:val="00DD4BC7"/>
    <w:rsid w:val="00E315C3"/>
    <w:rsid w:val="00EC1869"/>
    <w:rsid w:val="00EC3D81"/>
    <w:rsid w:val="00FA51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CD02"/>
  <w15:docId w15:val="{B6356784-6794-47FE-B437-EB7C1B53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63F4"/>
    <w:pPr>
      <w:spacing w:after="200" w:line="276" w:lineRule="auto"/>
    </w:pPr>
  </w:style>
  <w:style w:type="paragraph" w:styleId="Nagwek2">
    <w:name w:val="heading 2"/>
    <w:basedOn w:val="Normalny"/>
    <w:next w:val="Normalny"/>
    <w:link w:val="Nagwek2Znak"/>
    <w:uiPriority w:val="9"/>
    <w:unhideWhenUsed/>
    <w:qFormat/>
    <w:rsid w:val="006866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557EB7"/>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D9190C"/>
    <w:rPr>
      <w:sz w:val="16"/>
      <w:szCs w:val="16"/>
    </w:rPr>
  </w:style>
  <w:style w:type="character" w:customStyle="1" w:styleId="TekstkomentarzaZnak">
    <w:name w:val="Tekst komentarza Znak"/>
    <w:basedOn w:val="Domylnaczcionkaakapitu"/>
    <w:link w:val="Tekstkomentarza"/>
    <w:uiPriority w:val="99"/>
    <w:semiHidden/>
    <w:qFormat/>
    <w:rsid w:val="00D9190C"/>
    <w:rPr>
      <w:sz w:val="20"/>
      <w:szCs w:val="20"/>
    </w:rPr>
  </w:style>
  <w:style w:type="character" w:customStyle="1" w:styleId="TematkomentarzaZnak">
    <w:name w:val="Temat komentarza Znak"/>
    <w:basedOn w:val="TekstkomentarzaZnak"/>
    <w:link w:val="Tematkomentarza"/>
    <w:uiPriority w:val="99"/>
    <w:semiHidden/>
    <w:qFormat/>
    <w:rsid w:val="00D9190C"/>
    <w:rPr>
      <w:b/>
      <w:bCs/>
      <w:sz w:val="20"/>
      <w:szCs w:val="20"/>
    </w:rPr>
  </w:style>
  <w:style w:type="character" w:customStyle="1" w:styleId="TekstdymkaZnak">
    <w:name w:val="Tekst dymka Znak"/>
    <w:basedOn w:val="Domylnaczcionkaakapitu"/>
    <w:link w:val="Tekstdymka"/>
    <w:uiPriority w:val="99"/>
    <w:semiHidden/>
    <w:qFormat/>
    <w:rsid w:val="00D9190C"/>
    <w:rPr>
      <w:rFonts w:ascii="Tahoma" w:hAnsi="Tahoma" w:cs="Tahoma"/>
      <w:sz w:val="16"/>
      <w:szCs w:val="16"/>
    </w:rPr>
  </w:style>
  <w:style w:type="character" w:styleId="Hipercze">
    <w:name w:val="Hyperlink"/>
    <w:basedOn w:val="Domylnaczcionkaakapitu"/>
    <w:uiPriority w:val="99"/>
    <w:unhideWhenUsed/>
    <w:rsid w:val="00954A67"/>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9F150A"/>
    <w:rPr>
      <w:sz w:val="20"/>
      <w:szCs w:val="20"/>
    </w:rPr>
  </w:style>
  <w:style w:type="character" w:customStyle="1" w:styleId="Znakiprzypiswkocowych">
    <w:name w:val="Znaki przypisów końcowych"/>
    <w:uiPriority w:val="99"/>
    <w:semiHidden/>
    <w:unhideWhenUsed/>
    <w:qFormat/>
    <w:rsid w:val="009F150A"/>
    <w:rPr>
      <w:vertAlign w:val="superscript"/>
    </w:rPr>
  </w:style>
  <w:style w:type="character" w:styleId="Odwoanieprzypisukocowego">
    <w:name w:val="endnote reference"/>
    <w:rPr>
      <w:vertAlign w:val="superscript"/>
    </w:rPr>
  </w:style>
  <w:style w:type="character" w:customStyle="1" w:styleId="NagwekZnak">
    <w:name w:val="Nagłówek Znak"/>
    <w:basedOn w:val="Domylnaczcionkaakapitu"/>
    <w:link w:val="Nagwek"/>
    <w:uiPriority w:val="99"/>
    <w:qFormat/>
    <w:rsid w:val="00AB0744"/>
  </w:style>
  <w:style w:type="character" w:customStyle="1" w:styleId="StopkaZnak">
    <w:name w:val="Stopka Znak"/>
    <w:basedOn w:val="Domylnaczcionkaakapitu"/>
    <w:link w:val="Stopka"/>
    <w:uiPriority w:val="99"/>
    <w:qFormat/>
    <w:rsid w:val="00AB0744"/>
  </w:style>
  <w:style w:type="character" w:customStyle="1" w:styleId="Nagwek3Znak">
    <w:name w:val="Nagłówek 3 Znak"/>
    <w:basedOn w:val="Domylnaczcionkaakapitu"/>
    <w:link w:val="Nagwek3"/>
    <w:uiPriority w:val="9"/>
    <w:qFormat/>
    <w:rsid w:val="00557EB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557EB7"/>
  </w:style>
  <w:style w:type="character" w:customStyle="1" w:styleId="HTML-wstpniesformatowanyZnak">
    <w:name w:val="HTML - wstępnie sformatowany Znak"/>
    <w:basedOn w:val="Domylnaczcionkaakapitu"/>
    <w:link w:val="HTML-wstpniesformatowany"/>
    <w:uiPriority w:val="99"/>
    <w:qFormat/>
    <w:rsid w:val="00E6582B"/>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qFormat/>
    <w:rsid w:val="006866E9"/>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6866E9"/>
    <w:rPr>
      <w:b/>
      <w:bCs/>
    </w:rPr>
  </w:style>
  <w:style w:type="paragraph" w:styleId="Nagwek">
    <w:name w:val="header"/>
    <w:basedOn w:val="Normalny"/>
    <w:next w:val="Tekstpodstawowy"/>
    <w:link w:val="NagwekZnak"/>
    <w:uiPriority w:val="99"/>
    <w:unhideWhenUsed/>
    <w:rsid w:val="00AB0744"/>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Tekstkomentarza">
    <w:name w:val="annotation text"/>
    <w:basedOn w:val="Normalny"/>
    <w:link w:val="TekstkomentarzaZnak"/>
    <w:uiPriority w:val="99"/>
    <w:semiHidden/>
    <w:unhideWhenUsed/>
    <w:qFormat/>
    <w:rsid w:val="00D9190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9190C"/>
    <w:rPr>
      <w:b/>
      <w:bCs/>
    </w:rPr>
  </w:style>
  <w:style w:type="paragraph" w:styleId="Tekstdymka">
    <w:name w:val="Balloon Text"/>
    <w:basedOn w:val="Normalny"/>
    <w:link w:val="TekstdymkaZnak"/>
    <w:uiPriority w:val="99"/>
    <w:semiHidden/>
    <w:unhideWhenUsed/>
    <w:qFormat/>
    <w:rsid w:val="00D9190C"/>
    <w:pPr>
      <w:spacing w:after="0" w:line="240" w:lineRule="auto"/>
    </w:pPr>
    <w:rPr>
      <w:rFonts w:ascii="Tahoma" w:hAnsi="Tahoma" w:cs="Tahoma"/>
      <w:sz w:val="16"/>
      <w:szCs w:val="16"/>
    </w:rPr>
  </w:style>
  <w:style w:type="paragraph" w:styleId="Akapitzlist">
    <w:name w:val="List Paragraph"/>
    <w:basedOn w:val="Normalny"/>
    <w:uiPriority w:val="34"/>
    <w:qFormat/>
    <w:rsid w:val="00954A67"/>
    <w:pPr>
      <w:ind w:left="720"/>
      <w:contextualSpacing/>
    </w:pPr>
  </w:style>
  <w:style w:type="paragraph" w:styleId="Tekstprzypisukocowego">
    <w:name w:val="endnote text"/>
    <w:basedOn w:val="Normalny"/>
    <w:link w:val="TekstprzypisukocowegoZnak"/>
    <w:uiPriority w:val="99"/>
    <w:semiHidden/>
    <w:unhideWhenUsed/>
    <w:rsid w:val="009F150A"/>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B0744"/>
    <w:pPr>
      <w:tabs>
        <w:tab w:val="center" w:pos="4536"/>
        <w:tab w:val="right" w:pos="9072"/>
      </w:tabs>
      <w:spacing w:after="0" w:line="240" w:lineRule="auto"/>
    </w:pPr>
  </w:style>
  <w:style w:type="paragraph" w:styleId="HTML-wstpniesformatowany">
    <w:name w:val="HTML Preformatted"/>
    <w:basedOn w:val="Normalny"/>
    <w:link w:val="HTML-wstpniesformatowanyZnak"/>
    <w:uiPriority w:val="99"/>
    <w:unhideWhenUsed/>
    <w:qFormat/>
    <w:rsid w:val="00E65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Default">
    <w:name w:val="Default"/>
    <w:qFormat/>
    <w:rsid w:val="003B065C"/>
    <w:rPr>
      <w:rFonts w:ascii="Times New Roman" w:hAnsi="Times New Roman" w:cs="Times New Roman"/>
      <w:color w:val="000000"/>
      <w:sz w:val="24"/>
      <w:szCs w:val="24"/>
    </w:rPr>
  </w:style>
  <w:style w:type="paragraph" w:styleId="Bezodstpw">
    <w:name w:val="No Spacing"/>
    <w:uiPriority w:val="1"/>
    <w:qFormat/>
    <w:rsid w:val="00F349DE"/>
  </w:style>
  <w:style w:type="table" w:styleId="Tabela-Siatka">
    <w:name w:val="Table Grid"/>
    <w:basedOn w:val="Standardowy"/>
    <w:uiPriority w:val="59"/>
    <w:rsid w:val="009447C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krzy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249E-CEBC-4B32-B4D7-FABD5A8E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3909</Words>
  <Characters>23456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dc:description/>
  <cp:lastModifiedBy>HP</cp:lastModifiedBy>
  <cp:revision>3</cp:revision>
  <cp:lastPrinted>2024-12-05T12:21:00Z</cp:lastPrinted>
  <dcterms:created xsi:type="dcterms:W3CDTF">2024-12-05T12:44:00Z</dcterms:created>
  <dcterms:modified xsi:type="dcterms:W3CDTF">2024-12-05T13:04:00Z</dcterms:modified>
  <dc:language>pl-PL</dc:language>
</cp:coreProperties>
</file>